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0"/>
        <w:gridCol w:w="4986"/>
      </w:tblGrid>
      <w:tr w:rsidR="00FA0BCF" w:rsidTr="00FA0BC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«ПРИНЯТ»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заседании педагогического совета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Протокол  №</w:t>
            </w:r>
            <w:r>
              <w:rPr>
                <w:iCs/>
                <w:sz w:val="28"/>
                <w:szCs w:val="28"/>
              </w:rPr>
              <w:softHyphen/>
            </w:r>
            <w:r>
              <w:rPr>
                <w:iCs/>
                <w:sz w:val="28"/>
                <w:szCs w:val="28"/>
              </w:rPr>
              <w:softHyphen/>
              <w:t xml:space="preserve">___  от __. 08.2024 г. </w:t>
            </w:r>
          </w:p>
          <w:p w:rsidR="00FA0BCF" w:rsidRDefault="00FA0BCF">
            <w:pPr>
              <w:ind w:leftChars="0" w:left="3" w:hanging="3"/>
              <w:rPr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МБОУ средняя школа №8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proofErr w:type="gramStart"/>
            <w:r>
              <w:rPr>
                <w:iCs/>
                <w:sz w:val="28"/>
                <w:szCs w:val="28"/>
              </w:rPr>
              <w:t>.Я</w:t>
            </w:r>
            <w:proofErr w:type="gramEnd"/>
            <w:r>
              <w:rPr>
                <w:iCs/>
                <w:sz w:val="28"/>
                <w:szCs w:val="28"/>
              </w:rPr>
              <w:t>рцево Смоленской области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________________ Л.Д.Виноградова</w:t>
            </w:r>
          </w:p>
          <w:p w:rsidR="00FA0BCF" w:rsidRDefault="00FA0BCF">
            <w:pPr>
              <w:ind w:leftChars="0" w:left="3" w:hanging="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Приказ  № ____  от __.__. 2024г. </w:t>
            </w:r>
          </w:p>
        </w:tc>
      </w:tr>
      <w:tr w:rsidR="00FA0BCF" w:rsidTr="00FA0BC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«УЧТЕНО МОТИВИРОВАННОЕ МНЕНИЕ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РОДИТЕЛЬСКОЙ ОБЩЕСТВЕННОСТИ»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Протокол заседания Совета родителей (законных представителей)</w:t>
            </w:r>
          </w:p>
          <w:p w:rsidR="00FA0BCF" w:rsidRDefault="00FA0BCF">
            <w:pPr>
              <w:ind w:leftChars="0" w:left="3" w:hanging="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29.08.2024  №1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A0BCF" w:rsidRDefault="00FA0BCF">
            <w:pPr>
              <w:ind w:leftChars="0" w:left="3" w:hanging="3"/>
              <w:rPr>
                <w:sz w:val="28"/>
                <w:szCs w:val="28"/>
              </w:rPr>
            </w:pPr>
          </w:p>
        </w:tc>
      </w:tr>
      <w:tr w:rsidR="00FA0BCF" w:rsidTr="00FA0BC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«УЧТЕНО МОТИВИРОВАННОЕ МНЕНИЕ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ОБУЧАЮЩИХСЯ»</w:t>
            </w:r>
          </w:p>
          <w:p w:rsidR="00FA0BCF" w:rsidRDefault="00FA0BCF">
            <w:pPr>
              <w:autoSpaceDE w:val="0"/>
              <w:autoSpaceDN w:val="0"/>
              <w:adjustRightInd w:val="0"/>
              <w:ind w:leftChars="0" w:left="3" w:hanging="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Протокол заседания Совета </w:t>
            </w:r>
            <w:proofErr w:type="gramStart"/>
            <w:r>
              <w:rPr>
                <w:iCs/>
                <w:sz w:val="28"/>
                <w:szCs w:val="28"/>
              </w:rPr>
              <w:t>обучающихся</w:t>
            </w:r>
            <w:proofErr w:type="gramEnd"/>
          </w:p>
          <w:p w:rsidR="00FA0BCF" w:rsidRDefault="00584E56">
            <w:pPr>
              <w:autoSpaceDE w:val="0"/>
              <w:autoSpaceDN w:val="0"/>
              <w:adjustRightInd w:val="0"/>
              <w:ind w:leftChars="0" w:left="3" w:hanging="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27.08.2024</w:t>
            </w:r>
            <w:r w:rsidR="00FA0BCF">
              <w:rPr>
                <w:iCs/>
                <w:sz w:val="28"/>
                <w:szCs w:val="28"/>
              </w:rPr>
              <w:t xml:space="preserve"> № 1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FA0BCF" w:rsidRDefault="00FA0BCF">
            <w:pPr>
              <w:ind w:leftChars="0" w:left="3" w:hanging="3"/>
              <w:rPr>
                <w:sz w:val="28"/>
                <w:szCs w:val="28"/>
              </w:rPr>
            </w:pPr>
          </w:p>
        </w:tc>
      </w:tr>
    </w:tbl>
    <w:p w:rsidR="00FA0BCF" w:rsidRDefault="00FA0BCF" w:rsidP="00FA0BCF">
      <w:pPr>
        <w:ind w:leftChars="0" w:left="3" w:hanging="3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  <w:r>
        <w:rPr>
          <w:sz w:val="48"/>
          <w:szCs w:val="48"/>
        </w:rPr>
        <w:t>ПЛАН</w:t>
      </w: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  <w:r>
        <w:rPr>
          <w:sz w:val="48"/>
          <w:szCs w:val="48"/>
        </w:rPr>
        <w:t>ВНЕУРОЧНОЙ ДЕЯТЕЛЬНОСТИ</w:t>
      </w: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5" w:hanging="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основного общего образования</w:t>
      </w:r>
    </w:p>
    <w:p w:rsidR="00FA0BCF" w:rsidRDefault="00584E56" w:rsidP="00FA0BCF">
      <w:pPr>
        <w:ind w:leftChars="0" w:left="5" w:hanging="5"/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на 2024/2025</w:t>
      </w:r>
      <w:r w:rsidR="00FA0BCF">
        <w:rPr>
          <w:i/>
          <w:iCs/>
          <w:sz w:val="48"/>
          <w:szCs w:val="48"/>
        </w:rPr>
        <w:t xml:space="preserve"> учебный год</w:t>
      </w: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jc w:val="center"/>
        <w:rPr>
          <w:sz w:val="28"/>
          <w:szCs w:val="28"/>
        </w:rPr>
      </w:pPr>
    </w:p>
    <w:p w:rsidR="00FA0BCF" w:rsidRDefault="00FA0BCF" w:rsidP="00FA0BCF">
      <w:pPr>
        <w:autoSpaceDE w:val="0"/>
        <w:autoSpaceDN w:val="0"/>
        <w:adjustRightInd w:val="0"/>
        <w:spacing w:line="240" w:lineRule="auto"/>
        <w:ind w:leftChars="0" w:left="3" w:hanging="3"/>
        <w:rPr>
          <w:sz w:val="28"/>
          <w:szCs w:val="28"/>
        </w:rPr>
      </w:pPr>
    </w:p>
    <w:p w:rsidR="00FA0BCF" w:rsidRDefault="00FA0BCF" w:rsidP="00FA0BCF">
      <w:pPr>
        <w:suppressAutoHyphens w:val="0"/>
        <w:spacing w:beforeAutospacing="1" w:afterAutospacing="1" w:line="360" w:lineRule="auto"/>
        <w:ind w:leftChars="0" w:left="0" w:firstLineChars="0" w:firstLine="0"/>
        <w:outlineLvl w:val="9"/>
        <w:rPr>
          <w:sz w:val="28"/>
          <w:szCs w:val="28"/>
        </w:rPr>
        <w:sectPr w:rsidR="00FA0BCF">
          <w:pgSz w:w="11910" w:h="16840"/>
          <w:pgMar w:top="1040" w:right="620" w:bottom="280" w:left="1460" w:header="720" w:footer="720" w:gutter="0"/>
          <w:cols w:space="720"/>
        </w:sectPr>
      </w:pPr>
    </w:p>
    <w:p w:rsidR="00FA0BCF" w:rsidRDefault="00FA0BCF" w:rsidP="00FA0BCF">
      <w:pPr>
        <w:spacing w:before="24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Вступительная часть</w:t>
      </w:r>
    </w:p>
    <w:p w:rsidR="00FA0BCF" w:rsidRDefault="00FA0BCF" w:rsidP="00FA0BCF">
      <w:pPr>
        <w:shd w:val="clear" w:color="auto" w:fill="FFFFFF"/>
        <w:spacing w:line="360" w:lineRule="auto"/>
        <w:ind w:leftChars="0" w:left="-2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1.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предметных), осуществляемую в формах, отличных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урочной.</w:t>
      </w:r>
    </w:p>
    <w:p w:rsidR="00FA0BCF" w:rsidRDefault="00FA0BCF" w:rsidP="00FA0BCF">
      <w:pPr>
        <w:shd w:val="clear" w:color="auto" w:fill="FFFFFF"/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Внеурочная деятельность является неотъемлемой и обязательной частью основной общеобразовательной программы.</w:t>
      </w:r>
    </w:p>
    <w:p w:rsidR="00FA0BCF" w:rsidRDefault="00FA0BCF" w:rsidP="00FA0BCF">
      <w:pPr>
        <w:shd w:val="clear" w:color="auto" w:fill="FFFFFF"/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ab/>
        <w:t xml:space="preserve"> 3.  </w:t>
      </w:r>
      <w:r>
        <w:rPr>
          <w:color w:val="000000"/>
          <w:sz w:val="28"/>
          <w:szCs w:val="28"/>
        </w:rPr>
        <w:t>Внеурочная деятельность обучающихся 5-9 классов МБОУ СШ №8 г. Ярцево Смоленской обл.  осуществляется в соответствии с рабочей программой воспитания, которая реализуется в единстве урочной и 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FA0BCF" w:rsidRDefault="00FA0BCF" w:rsidP="00FA0BCF">
      <w:pPr>
        <w:spacing w:line="36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Нормативно-правовая часть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Нормативно-правовой и документальной основой плана организации внеурочной деятельности являются: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Федеральный уровень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образовании в Российской Федерации» (часть 5 статья 12) № 273-ФЗ от 29.12.2012 г.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Министерства образования и науки РФ № 09-1672 от 18.08.2017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в части проектной деятельности».</w:t>
      </w:r>
    </w:p>
    <w:p w:rsidR="00FA0BCF" w:rsidRDefault="00FA0BCF" w:rsidP="00FA0BCF">
      <w:pPr>
        <w:spacing w:before="120" w:after="160" w:line="360" w:lineRule="auto"/>
        <w:ind w:leftChars="0" w:left="-2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ab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 Письмо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FA0BCF" w:rsidRDefault="00FA0BCF" w:rsidP="00FA0BCF">
      <w:pPr>
        <w:numPr>
          <w:ilvl w:val="0"/>
          <w:numId w:val="1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Письмо Министерства Просвещения  Российской Федерации от  05.07.2022г.</w:t>
      </w:r>
    </w:p>
    <w:p w:rsidR="00FA0BCF" w:rsidRDefault="00FA0BCF" w:rsidP="00FA0BCF">
      <w:pPr>
        <w:spacing w:before="120" w:after="160" w:line="36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№ТВ–1290/03«О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</w:t>
      </w:r>
      <w:r>
        <w:rPr>
          <w:color w:val="000000"/>
          <w:sz w:val="28"/>
          <w:szCs w:val="28"/>
        </w:rPr>
        <w:t xml:space="preserve"> </w:t>
      </w:r>
    </w:p>
    <w:p w:rsidR="00FA0BCF" w:rsidRDefault="00FA0BCF" w:rsidP="00FA0BCF">
      <w:pPr>
        <w:numPr>
          <w:ilvl w:val="0"/>
          <w:numId w:val="1"/>
        </w:numPr>
        <w:spacing w:before="120" w:after="16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17.06.2022 г. № 03-871 «Об организации занятий «Разговоры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важном».</w:t>
      </w:r>
    </w:p>
    <w:p w:rsidR="00FA0BCF" w:rsidRDefault="00FA0BCF" w:rsidP="00FA0BCF">
      <w:pPr>
        <w:numPr>
          <w:ilvl w:val="0"/>
          <w:numId w:val="1"/>
        </w:numPr>
        <w:spacing w:before="120" w:after="16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 </w:t>
      </w:r>
      <w:hyperlink r:id="rId5" w:history="1">
        <w:r>
          <w:rPr>
            <w:rStyle w:val="a3"/>
            <w:sz w:val="28"/>
            <w:szCs w:val="28"/>
          </w:rPr>
          <w:t>http://skiv.instrao.ru/bank-zadaniy/</w:t>
        </w:r>
      </w:hyperlink>
      <w:r>
        <w:rPr>
          <w:sz w:val="28"/>
          <w:szCs w:val="28"/>
        </w:rPr>
        <w:t xml:space="preserve">.  </w:t>
      </w:r>
    </w:p>
    <w:p w:rsidR="00FA0BCF" w:rsidRDefault="00FA0BCF" w:rsidP="00FA0BCF">
      <w:pPr>
        <w:numPr>
          <w:ilvl w:val="0"/>
          <w:numId w:val="1"/>
        </w:numPr>
        <w:spacing w:before="120" w:after="160"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Методическими рекомендациями по организации внеурочной деятельности  </w:t>
      </w:r>
      <w:hyperlink r:id="rId6" w:history="1">
        <w:r>
          <w:rPr>
            <w:rStyle w:val="a3"/>
            <w:sz w:val="28"/>
            <w:szCs w:val="28"/>
          </w:rPr>
          <w:t>https://edsoo.ru/download/611?hash=8e684a40980cb4f1c641970114711ecc</w:t>
        </w:r>
      </w:hyperlink>
      <w:r>
        <w:rPr>
          <w:color w:val="000000"/>
          <w:sz w:val="28"/>
          <w:szCs w:val="28"/>
        </w:rPr>
        <w:t xml:space="preserve"> 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  <w:u w:val="single"/>
        </w:rPr>
        <w:t>Региональный уровень</w:t>
      </w:r>
    </w:p>
    <w:p w:rsidR="00FA0BCF" w:rsidRDefault="00FA0BCF" w:rsidP="009D7C92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position w:val="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</w:t>
      </w:r>
      <w:r>
        <w:rPr>
          <w:rFonts w:ascii="Calibri,Bold" w:hAnsi="Calibri,Bold" w:cs="Calibri,Bold"/>
          <w:b/>
          <w:bCs/>
          <w:position w:val="0"/>
          <w:sz w:val="50"/>
          <w:szCs w:val="50"/>
        </w:rPr>
        <w:t xml:space="preserve"> </w:t>
      </w:r>
      <w:r>
        <w:rPr>
          <w:bCs/>
          <w:position w:val="0"/>
          <w:sz w:val="28"/>
          <w:szCs w:val="28"/>
        </w:rPr>
        <w:t>Государственная программа "Молодежная политика и гражданско-патриотическое воспитание граждан в Смоленской области" до 2024 г. (Постановление Администрации Смоленской области от 29 июня 2016 №364,с изменениями 27.12.2019 №838)</w:t>
      </w:r>
    </w:p>
    <w:p w:rsidR="00FA0BCF" w:rsidRDefault="00FA0BCF" w:rsidP="00FA0BC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color w:val="000000"/>
          <w:position w:val="0"/>
          <w:sz w:val="28"/>
          <w:szCs w:val="28"/>
        </w:rPr>
      </w:pPr>
      <w:r>
        <w:rPr>
          <w:bCs/>
          <w:position w:val="0"/>
          <w:sz w:val="28"/>
          <w:szCs w:val="28"/>
        </w:rPr>
        <w:t>2.</w:t>
      </w:r>
      <w:r>
        <w:rPr>
          <w:rFonts w:ascii="Calibri,Bold" w:hAnsi="Calibri,Bold" w:cs="Calibri,Bold"/>
          <w:b/>
          <w:bCs/>
          <w:color w:val="000000"/>
          <w:position w:val="0"/>
          <w:sz w:val="50"/>
          <w:szCs w:val="50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Распоряжение Администрации Смоленской области от 26.07.2019 №1247-р/</w:t>
      </w:r>
      <w:proofErr w:type="spellStart"/>
      <w:r>
        <w:rPr>
          <w:bCs/>
          <w:color w:val="000000"/>
          <w:position w:val="0"/>
          <w:sz w:val="28"/>
          <w:szCs w:val="28"/>
        </w:rPr>
        <w:t>админ</w:t>
      </w:r>
      <w:proofErr w:type="spellEnd"/>
      <w:r>
        <w:rPr>
          <w:bCs/>
          <w:color w:val="000000"/>
          <w:position w:val="0"/>
          <w:sz w:val="28"/>
          <w:szCs w:val="28"/>
        </w:rPr>
        <w:t xml:space="preserve"> «О Концепции развития</w:t>
      </w:r>
      <w:r w:rsidR="00584E56">
        <w:rPr>
          <w:bCs/>
          <w:color w:val="000000"/>
          <w:position w:val="0"/>
          <w:sz w:val="28"/>
          <w:szCs w:val="28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системы духовно-нравственного и патриотического воспитания детей и молодежи в культурно-образовательной среде Смоленской области» и Приложение "Концепция развития системы духовно-нравственного и патриотического воспитания детей и молодежи в культурно-образовательной среде Смоленской области".</w:t>
      </w:r>
    </w:p>
    <w:p w:rsidR="00FA0BCF" w:rsidRDefault="00FA0BCF" w:rsidP="00F118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3. </w:t>
      </w:r>
      <w:r>
        <w:rPr>
          <w:bCs/>
          <w:color w:val="000000"/>
          <w:position w:val="0"/>
          <w:sz w:val="28"/>
          <w:szCs w:val="28"/>
        </w:rPr>
        <w:t>Приказ Департамента Смоленской области по образованию и науке от 19.06.2019. № 505-ОД «Об утверждении региональной программы по здоровому образу жизни, культуре питания, продвижению семейных ценностей</w:t>
      </w:r>
      <w:r w:rsidR="00F118E7">
        <w:rPr>
          <w:bCs/>
          <w:color w:val="000000"/>
          <w:position w:val="0"/>
          <w:sz w:val="28"/>
          <w:szCs w:val="28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«Здоровое поколение Смоленщины».</w:t>
      </w:r>
    </w:p>
    <w:p w:rsidR="00FA0BCF" w:rsidRDefault="00FA0BCF" w:rsidP="009D7C92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5. </w:t>
      </w:r>
      <w:r>
        <w:rPr>
          <w:bCs/>
          <w:color w:val="000000"/>
          <w:position w:val="0"/>
          <w:sz w:val="28"/>
          <w:szCs w:val="28"/>
        </w:rPr>
        <w:t xml:space="preserve">Распоряжение Администрации Смоленской области от 11.06.2021 № 997- </w:t>
      </w:r>
      <w:proofErr w:type="spellStart"/>
      <w:proofErr w:type="gramStart"/>
      <w:r>
        <w:rPr>
          <w:bCs/>
          <w:color w:val="000000"/>
          <w:position w:val="0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position w:val="0"/>
          <w:sz w:val="28"/>
          <w:szCs w:val="28"/>
        </w:rPr>
        <w:t>/</w:t>
      </w:r>
      <w:proofErr w:type="spellStart"/>
      <w:r>
        <w:rPr>
          <w:bCs/>
          <w:color w:val="000000"/>
          <w:position w:val="0"/>
          <w:sz w:val="28"/>
          <w:szCs w:val="28"/>
        </w:rPr>
        <w:t>адм</w:t>
      </w:r>
      <w:proofErr w:type="spellEnd"/>
      <w:r>
        <w:rPr>
          <w:bCs/>
          <w:color w:val="000000"/>
          <w:position w:val="0"/>
          <w:sz w:val="28"/>
          <w:szCs w:val="28"/>
        </w:rPr>
        <w:t xml:space="preserve"> «Об утверждении Стратегии развития воспитания в Смоленской области на период до 2025 года и плана мероприятий по реализации в 2021 – 2025 годах Стратегии развития воспитания в Смоленской области на</w:t>
      </w:r>
      <w:r w:rsidR="009D7C92">
        <w:rPr>
          <w:bCs/>
          <w:color w:val="000000"/>
          <w:position w:val="0"/>
          <w:sz w:val="28"/>
          <w:szCs w:val="28"/>
        </w:rPr>
        <w:t xml:space="preserve"> </w:t>
      </w:r>
      <w:r>
        <w:rPr>
          <w:bCs/>
          <w:color w:val="000000"/>
          <w:position w:val="0"/>
          <w:sz w:val="28"/>
          <w:szCs w:val="28"/>
        </w:rPr>
        <w:t>период до 2025 года».</w:t>
      </w:r>
    </w:p>
    <w:p w:rsidR="00FA0BCF" w:rsidRPr="00584E56" w:rsidRDefault="00FA0BCF" w:rsidP="00584E5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outlineLvl w:val="9"/>
        <w:rPr>
          <w:bCs/>
          <w:position w:val="0"/>
          <w:sz w:val="28"/>
          <w:szCs w:val="28"/>
        </w:rPr>
      </w:pPr>
      <w:r>
        <w:rPr>
          <w:bCs/>
          <w:position w:val="0"/>
          <w:sz w:val="28"/>
          <w:szCs w:val="28"/>
        </w:rPr>
        <w:t>6. Приказ Департамента Смоленской области по образованию и науке от 1.02.2021 г. № 61-ОД «Об утверждении плана мероприятий («дорожной карты») на 2021 г. по разработке и реализации рабочих программ</w:t>
      </w:r>
      <w:r w:rsidR="00584E56">
        <w:rPr>
          <w:bCs/>
          <w:position w:val="0"/>
          <w:sz w:val="28"/>
          <w:szCs w:val="28"/>
        </w:rPr>
        <w:t xml:space="preserve"> </w:t>
      </w:r>
      <w:r>
        <w:rPr>
          <w:bCs/>
          <w:position w:val="0"/>
          <w:sz w:val="28"/>
          <w:szCs w:val="28"/>
        </w:rPr>
        <w:t>воспитания в образовательных организациях Смоленской области».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  <w:u w:val="single"/>
        </w:rPr>
      </w:pPr>
      <w:r>
        <w:rPr>
          <w:color w:val="000000"/>
          <w:sz w:val="28"/>
          <w:szCs w:val="28"/>
          <w:highlight w:val="white"/>
          <w:u w:val="single"/>
        </w:rPr>
        <w:t>Школьный уровень</w:t>
      </w:r>
    </w:p>
    <w:p w:rsidR="00FA0BCF" w:rsidRDefault="00FA0BCF" w:rsidP="00FA0BCF">
      <w:pPr>
        <w:numPr>
          <w:ilvl w:val="0"/>
          <w:numId w:val="2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Устав школы.</w:t>
      </w:r>
    </w:p>
    <w:p w:rsidR="00FA0BCF" w:rsidRPr="009D7C92" w:rsidRDefault="00FA0BCF" w:rsidP="00FA0BCF">
      <w:pPr>
        <w:numPr>
          <w:ilvl w:val="0"/>
          <w:numId w:val="2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 w:rsidRPr="009D7C92">
        <w:rPr>
          <w:color w:val="000000"/>
          <w:sz w:val="28"/>
          <w:szCs w:val="28"/>
        </w:rPr>
        <w:t>Положение об организац</w:t>
      </w:r>
      <w:r w:rsidR="009D7C92">
        <w:rPr>
          <w:color w:val="000000"/>
          <w:sz w:val="28"/>
          <w:szCs w:val="28"/>
        </w:rPr>
        <w:t>ии внеурочной деятельности ОО</w:t>
      </w:r>
      <w:r w:rsidRPr="009D7C92">
        <w:rPr>
          <w:color w:val="000000"/>
          <w:sz w:val="28"/>
          <w:szCs w:val="28"/>
        </w:rPr>
        <w:t>.</w:t>
      </w:r>
    </w:p>
    <w:p w:rsidR="00FA0BCF" w:rsidRDefault="00FA0BCF" w:rsidP="00FA0BC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 плана</w:t>
      </w:r>
    </w:p>
    <w:p w:rsidR="00FA0BCF" w:rsidRDefault="00FA0BCF" w:rsidP="00FA0BCF">
      <w:pPr>
        <w:spacing w:line="24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соответствии с требованиями ФГОС (общие характеристики)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На этапе основного общего образования в МБОУ СШ №8 г. Ярцево Смоленской обл.  приоритетной </w:t>
      </w:r>
      <w:r>
        <w:rPr>
          <w:b/>
          <w:color w:val="000000"/>
          <w:sz w:val="28"/>
          <w:szCs w:val="28"/>
        </w:rPr>
        <w:t>стала  модель плана внеурочной  деятельности с преобладанием</w:t>
      </w:r>
      <w:r>
        <w:rPr>
          <w:b/>
          <w:sz w:val="28"/>
          <w:szCs w:val="28"/>
        </w:rPr>
        <w:t xml:space="preserve"> учебно-познавательной деятельности,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 в ОО. </w:t>
      </w:r>
    </w:p>
    <w:p w:rsidR="00FA0BCF" w:rsidRDefault="00FA0BCF" w:rsidP="00FA0BCF">
      <w:pPr>
        <w:spacing w:line="360" w:lineRule="auto"/>
        <w:ind w:leftChars="0" w:left="-2" w:firstLineChars="0" w:firstLine="3"/>
        <w:jc w:val="both"/>
        <w:rPr>
          <w:color w:val="000000"/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направлена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предметных) и осуществляется в формах,  отличных от форм, используемых преимущественно на урочных занятиях.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Достижение поставленной цели предусматривает решение следующих основных задач: 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ОВЗ;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-установление требований к воспитанию и социализации учащихся на соответствующем культурном уровне развития личности, созданию необходимых условий для ее самореализации;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-взаимодействие образовательного учреждения при реализации основной образовательной программы с социальными партнерами;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-выявление и развитие способностей учащихся, в том числе детей, проявивших выдающиеся способности, детей с ОВЗ и инвалидов, их интересов через систему </w:t>
      </w:r>
      <w:r>
        <w:rPr>
          <w:color w:val="000000"/>
          <w:sz w:val="28"/>
          <w:szCs w:val="28"/>
        </w:rPr>
        <w:lastRenderedPageBreak/>
        <w:t xml:space="preserve">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color w:val="000000"/>
          <w:sz w:val="28"/>
          <w:szCs w:val="28"/>
        </w:rPr>
        <w:t>внутришкольной</w:t>
      </w:r>
      <w:proofErr w:type="spellEnd"/>
      <w:r>
        <w:rPr>
          <w:color w:val="000000"/>
          <w:sz w:val="28"/>
          <w:szCs w:val="28"/>
        </w:rPr>
        <w:t xml:space="preserve"> социальной среды, школьного уклада;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-включение учащихся в процессы познания и преобразования внешкольной социальной среды (района, города) для приобретения опыта реального управления и действия;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-сохранение и укрепление физического, психологического и социального здоровья учащихся, обеспечение их безопасности.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Внеурочная деятельность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осуществляется в соответствии с Концепцией духовно-нравственного развития и воспитания личности гражданина России, рабочей программой воспитания.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План внеурочной деятельности</w:t>
      </w:r>
      <w:r>
        <w:rPr>
          <w:color w:val="000000"/>
          <w:sz w:val="28"/>
          <w:szCs w:val="28"/>
        </w:rPr>
        <w:t xml:space="preserve"> представляет собой описание целостной системы функционирования образовательной организации в сфере внеурочной деятельности и включает  в  себя,  в соответствии с ФГОС и основной образовательной программой основного общег</w:t>
      </w:r>
      <w:r w:rsidR="00F118E7">
        <w:rPr>
          <w:color w:val="000000"/>
          <w:sz w:val="28"/>
          <w:szCs w:val="28"/>
        </w:rPr>
        <w:t>о образования 6-9 классов в 2024-2025</w:t>
      </w:r>
      <w:r>
        <w:rPr>
          <w:color w:val="000000"/>
          <w:sz w:val="28"/>
          <w:szCs w:val="28"/>
        </w:rPr>
        <w:t xml:space="preserve"> г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внеурочную  деятельность по учебным предметам образовательной программы</w:t>
      </w:r>
      <w:r>
        <w:rPr>
          <w:color w:val="000000"/>
          <w:sz w:val="28"/>
          <w:szCs w:val="28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ОВЗ;) 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- от 2 до 4 часов;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 по формированию функциональной грамотности</w:t>
      </w:r>
      <w:r>
        <w:rPr>
          <w:color w:val="000000"/>
          <w:sz w:val="28"/>
          <w:szCs w:val="28"/>
        </w:rPr>
        <w:t xml:space="preserve"> (читательской, математической, </w:t>
      </w:r>
      <w:proofErr w:type="spellStart"/>
      <w:r>
        <w:rPr>
          <w:color w:val="000000"/>
          <w:sz w:val="28"/>
          <w:szCs w:val="28"/>
        </w:rPr>
        <w:t>естественно-научной</w:t>
      </w:r>
      <w:proofErr w:type="spellEnd"/>
      <w:r>
        <w:rPr>
          <w:color w:val="000000"/>
          <w:sz w:val="28"/>
          <w:szCs w:val="28"/>
        </w:rPr>
        <w:t xml:space="preserve">, финансовой)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(интегрированные  курсы,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 внеурочную деятельность по формированию функциональной грамотности - от 1 до 2 часов;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</w:t>
      </w:r>
      <w:r>
        <w:rPr>
          <w:color w:val="000000"/>
          <w:sz w:val="28"/>
          <w:szCs w:val="28"/>
        </w:rPr>
        <w:t xml:space="preserve"> (в том числе </w:t>
      </w:r>
      <w:proofErr w:type="spellStart"/>
      <w:r>
        <w:rPr>
          <w:color w:val="000000"/>
          <w:sz w:val="28"/>
          <w:szCs w:val="28"/>
        </w:rPr>
        <w:t>волонтёрство</w:t>
      </w:r>
      <w:proofErr w:type="spellEnd"/>
      <w:r>
        <w:rPr>
          <w:color w:val="000000"/>
          <w:sz w:val="28"/>
          <w:szCs w:val="28"/>
        </w:rPr>
        <w:t>,  включая общественно полезную деятельность, профессиональные пробы, развитие глобальных компетенций, формирование предпринимательских навыков.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Подготовка 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знаковых мероприятий:  линейки памяти, Рождественские образовательные чтения, мероприятия к праздничным датам, Дням воинской славы.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</w:t>
      </w:r>
      <w:r>
        <w:rPr>
          <w:b/>
          <w:color w:val="000000"/>
          <w:sz w:val="28"/>
          <w:szCs w:val="28"/>
        </w:rPr>
        <w:lastRenderedPageBreak/>
        <w:t xml:space="preserve">разновозрастных объединений по интересам, клубов; детских, подростковых и юношеских общественных объединений, организаций </w:t>
      </w:r>
      <w:r>
        <w:rPr>
          <w:color w:val="000000"/>
          <w:sz w:val="28"/>
          <w:szCs w:val="28"/>
        </w:rPr>
        <w:t>и т. д.;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>
        <w:rPr>
          <w:color w:val="000000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организационное обеспечение учебной деятельности, осуществление педагогической</w:t>
      </w:r>
      <w:proofErr w:type="gramStart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оддержки социализации обучающихся и обеспечение их благополучия еженедельно - от 2 до 3 часов.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внеурочную деятельность, направленную на обеспечение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благополучия обучающихся в пространстве общеобразовательной школы</w:t>
      </w:r>
      <w:r>
        <w:rPr>
          <w:color w:val="000000"/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 - </w:t>
      </w:r>
      <w:r>
        <w:rPr>
          <w:b/>
          <w:color w:val="000000"/>
          <w:sz w:val="28"/>
          <w:szCs w:val="28"/>
        </w:rPr>
        <w:t>до 1 часа</w:t>
      </w:r>
    </w:p>
    <w:p w:rsidR="00FA0BCF" w:rsidRDefault="00FA0BCF" w:rsidP="00FA0BCF">
      <w:pPr>
        <w:shd w:val="clear" w:color="auto" w:fill="FFFFFF"/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достижения целей и задач внеурочной деятельности используется многообразие доступных объектов отечественной культуры, в том числе наследие отечественного кинематографа.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Наследие отечественного кинематографа используется в качестве дидактического материала при реализации курса внеурочной деятельности «</w:t>
      </w:r>
      <w:proofErr w:type="spellStart"/>
      <w:r>
        <w:rPr>
          <w:color w:val="000000"/>
          <w:sz w:val="28"/>
          <w:szCs w:val="28"/>
        </w:rPr>
        <w:t>Киноуроки</w:t>
      </w:r>
      <w:proofErr w:type="spellEnd"/>
      <w:r>
        <w:rPr>
          <w:color w:val="000000"/>
          <w:sz w:val="28"/>
          <w:szCs w:val="28"/>
        </w:rPr>
        <w:t>».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выделено больше часов, чем в 6 или 7 классе, а в 8 классе - в связи с организацией </w:t>
      </w:r>
      <w:proofErr w:type="spellStart"/>
      <w:r>
        <w:rPr>
          <w:color w:val="000000"/>
          <w:sz w:val="28"/>
          <w:szCs w:val="28"/>
        </w:rPr>
        <w:t>предпрофильной</w:t>
      </w:r>
      <w:proofErr w:type="spellEnd"/>
      <w:r>
        <w:rPr>
          <w:color w:val="000000"/>
          <w:sz w:val="28"/>
          <w:szCs w:val="28"/>
        </w:rPr>
        <w:t xml:space="preserve"> подготовки и т.д.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yellow"/>
        </w:rPr>
        <w:t>Общий объем внеурочной деятельности не должен превышать 10 часов в неделю.</w:t>
      </w:r>
    </w:p>
    <w:p w:rsidR="00FA0BCF" w:rsidRDefault="00FA0BCF" w:rsidP="00FA0BCF">
      <w:pPr>
        <w:spacing w:line="360" w:lineRule="auto"/>
        <w:ind w:leftChars="0" w:left="-2" w:firstLineChars="0" w:firstLine="7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</w:t>
      </w:r>
      <w:r>
        <w:rPr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 объеме до 10 часов в неделю с учетом особенностей ВД в рамках возможностей ОУ и в соответствии с выбором участников образовательных отношений.</w:t>
      </w:r>
      <w:r>
        <w:rPr>
          <w:sz w:val="28"/>
          <w:szCs w:val="28"/>
        </w:rPr>
        <w:t xml:space="preserve"> </w:t>
      </w:r>
    </w:p>
    <w:p w:rsidR="00FA0BCF" w:rsidRDefault="00FA0BCF" w:rsidP="00FA0BCF">
      <w:pPr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  <w:r>
        <w:rPr>
          <w:color w:val="000000"/>
          <w:sz w:val="28"/>
          <w:szCs w:val="28"/>
        </w:rPr>
        <w:tab/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При проведении занятий внеурочной деятельности классы могут делиться на группы. Минимальное количество обучающихся в группе при проведении занятий внеурочной деятельности составляет 8 человек.</w:t>
      </w:r>
    </w:p>
    <w:p w:rsidR="00FA0BCF" w:rsidRDefault="00FA0BCF" w:rsidP="00FA0BCF">
      <w:pPr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занятий внеурочной деятельности в 5-9 классах составляет  40 минут.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Формы внеурочной деятельности</w:t>
      </w:r>
      <w:r>
        <w:rPr>
          <w:color w:val="000000"/>
          <w:sz w:val="28"/>
          <w:szCs w:val="28"/>
        </w:rPr>
        <w:t xml:space="preserve">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практики), экскурсии (в музеи, парки, на предприятия и др.), походы, деловые игры и пр.</w:t>
      </w:r>
      <w:proofErr w:type="gramEnd"/>
    </w:p>
    <w:p w:rsidR="00FA0BCF" w:rsidRDefault="00FA0BCF" w:rsidP="00FA0BCF">
      <w:pPr>
        <w:shd w:val="clear" w:color="auto" w:fill="FFFFFF"/>
        <w:spacing w:line="360" w:lineRule="auto"/>
        <w:ind w:leftChars="0"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реализуемых в ОУ программ внеурочной деятельности осуществляются такие формы организации занятий как: 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-учебный модуль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-практикум  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-клубы по интересам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-экскурсии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-предметные кружки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-научные общества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-секции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-студии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-заочные путешествия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-образовательные путешествия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-исследования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-мини-проекты и проекты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-круглые столы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-конференции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-презентации, выставки творческих работ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-соревнования, конкурсы и олимпиады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-общественно-полезные практики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-деловые игры, тренинги и пр.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Финансовое обеспечение</w:t>
      </w:r>
      <w:r>
        <w:rPr>
          <w:color w:val="000000"/>
          <w:sz w:val="28"/>
          <w:szCs w:val="28"/>
        </w:rPr>
        <w:t xml:space="preserve">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государственных  услуг в рамках нормативов расходов на реализацию основных общеобразовательных программ, определяемых субъектом РФ (в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программ, в том числе в части проектной деятельности № 09-1672 от 18.08.2017).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педагоги - психологи, логопеды, библиотекари и т.д.</w:t>
      </w:r>
      <w:proofErr w:type="gramEnd"/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Реализация плана образовательного учреждения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План внеурочной деятельность основного общего образования обеспечивает соблюдение преемственности программ по содержанию и уровню результатов с планом ВД НОО.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Инвариантная (обязательная) часть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</w:t>
      </w:r>
      <w:r>
        <w:rPr>
          <w:b/>
          <w:color w:val="000000"/>
          <w:sz w:val="28"/>
          <w:szCs w:val="28"/>
        </w:rPr>
        <w:t xml:space="preserve">. Внеурочные занятия «Разговоры о </w:t>
      </w:r>
      <w:proofErr w:type="gramStart"/>
      <w:r>
        <w:rPr>
          <w:b/>
          <w:color w:val="000000"/>
          <w:sz w:val="28"/>
          <w:szCs w:val="28"/>
        </w:rPr>
        <w:t>важном</w:t>
      </w:r>
      <w:proofErr w:type="gramEnd"/>
      <w:r>
        <w:rPr>
          <w:b/>
          <w:color w:val="000000"/>
          <w:sz w:val="28"/>
          <w:szCs w:val="28"/>
        </w:rPr>
        <w:t xml:space="preserve">». 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Основной формат внеурочных занятий "Разговоры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>
        <w:rPr>
          <w:color w:val="000000"/>
          <w:sz w:val="28"/>
          <w:szCs w:val="28"/>
        </w:rPr>
        <w:t>отношением ж</w:t>
      </w:r>
      <w:proofErr w:type="gramEnd"/>
      <w:r>
        <w:rPr>
          <w:color w:val="000000"/>
          <w:sz w:val="28"/>
          <w:szCs w:val="28"/>
        </w:rPr>
        <w:t xml:space="preserve"> собственным поступкам.</w:t>
      </w:r>
    </w:p>
    <w:p w:rsidR="00FA0BCF" w:rsidRDefault="00FA0BCF" w:rsidP="00F118E7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Профориентационный</w:t>
      </w:r>
      <w:proofErr w:type="spellEnd"/>
      <w:r>
        <w:rPr>
          <w:b/>
          <w:color w:val="000000"/>
          <w:sz w:val="28"/>
          <w:szCs w:val="28"/>
        </w:rPr>
        <w:t xml:space="preserve"> минимум «Россия – мои горизонты»</w:t>
      </w:r>
      <w:r>
        <w:rPr>
          <w:color w:val="000000"/>
          <w:sz w:val="28"/>
          <w:szCs w:val="28"/>
        </w:rPr>
        <w:t xml:space="preserve"> вводится для обучающихся 6-11 классов</w:t>
      </w:r>
      <w:r w:rsidR="00F118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организаций, включая детей с ограниченными возможностями здоровья и инвалидностью.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Все виды активности в рамках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минимума (</w:t>
      </w:r>
      <w:proofErr w:type="spellStart"/>
      <w:r>
        <w:rPr>
          <w:color w:val="000000"/>
          <w:sz w:val="28"/>
          <w:szCs w:val="28"/>
        </w:rPr>
        <w:t>видеоконтент</w:t>
      </w:r>
      <w:proofErr w:type="spellEnd"/>
      <w:r>
        <w:rPr>
          <w:color w:val="000000"/>
          <w:sz w:val="28"/>
          <w:szCs w:val="28"/>
        </w:rPr>
        <w:t xml:space="preserve">, статьи, тематические </w:t>
      </w:r>
      <w:proofErr w:type="spellStart"/>
      <w:r>
        <w:rPr>
          <w:color w:val="000000"/>
          <w:sz w:val="28"/>
          <w:szCs w:val="28"/>
        </w:rPr>
        <w:t>онлайн-уроки</w:t>
      </w:r>
      <w:proofErr w:type="spellEnd"/>
      <w:r>
        <w:rPr>
          <w:color w:val="000000"/>
          <w:sz w:val="28"/>
          <w:szCs w:val="28"/>
        </w:rPr>
        <w:t>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Программа курса внеурочной деятельности разработана</w:t>
      </w:r>
      <w:r w:rsidR="00F118E7">
        <w:rPr>
          <w:color w:val="000000"/>
          <w:sz w:val="28"/>
          <w:szCs w:val="28"/>
        </w:rPr>
        <w:t xml:space="preserve"> с учётом рабочей</w:t>
      </w:r>
      <w:r>
        <w:rPr>
          <w:color w:val="000000"/>
          <w:sz w:val="28"/>
          <w:szCs w:val="28"/>
        </w:rPr>
        <w:t xml:space="preserve"> программы воспитания. Это позволяет на практике соединить обучающую и </w:t>
      </w:r>
      <w:r>
        <w:rPr>
          <w:color w:val="000000"/>
          <w:sz w:val="28"/>
          <w:szCs w:val="28"/>
        </w:rPr>
        <w:lastRenderedPageBreak/>
        <w:t>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Формирование функциональной грамотности</w:t>
      </w:r>
      <w:r>
        <w:rPr>
          <w:color w:val="000000"/>
          <w:sz w:val="28"/>
          <w:szCs w:val="28"/>
        </w:rPr>
        <w:t xml:space="preserve"> (читательской, математической, </w:t>
      </w:r>
      <w:proofErr w:type="spellStart"/>
      <w:r>
        <w:rPr>
          <w:color w:val="000000"/>
          <w:sz w:val="28"/>
          <w:szCs w:val="28"/>
        </w:rPr>
        <w:t>естественно-научной</w:t>
      </w:r>
      <w:proofErr w:type="spellEnd"/>
      <w:r>
        <w:rPr>
          <w:color w:val="000000"/>
          <w:sz w:val="28"/>
          <w:szCs w:val="28"/>
        </w:rPr>
        <w:t xml:space="preserve">, финансовой)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(интегрированные  курсы,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sz w:val="28"/>
          <w:szCs w:val="28"/>
        </w:rPr>
      </w:pP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Вариативная часть.</w:t>
      </w:r>
    </w:p>
    <w:p w:rsidR="00FA0BCF" w:rsidRDefault="00FA0BCF" w:rsidP="00FA0BCF">
      <w:pPr>
        <w:shd w:val="clear" w:color="auto" w:fill="FFFFFF"/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1.Внеурочная  деятельность по учебным предметам образовательной программы.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целью достижения планируемых результатов освоения основных образовательных программ (личностных,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предметных) за счет расширения информационной, предметной, культурной среды реализуются следующие программы внеурочной деятельности: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«Практикум по анатомии и физиологии человека»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«Карта и биография»</w:t>
      </w:r>
      <w:r>
        <w:rPr>
          <w:sz w:val="28"/>
          <w:szCs w:val="28"/>
        </w:rPr>
        <w:t>-34ч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«Введение в химию»</w:t>
      </w:r>
      <w:r>
        <w:rPr>
          <w:sz w:val="28"/>
          <w:szCs w:val="28"/>
        </w:rPr>
        <w:t>-34ч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«Проектная мастерская»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«Экологические принципы обращения с отходами»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«Основы проектно-исследовательской деятельности»</w:t>
      </w:r>
      <w:r>
        <w:rPr>
          <w:sz w:val="28"/>
          <w:szCs w:val="28"/>
        </w:rPr>
        <w:t>-68ч</w:t>
      </w:r>
    </w:p>
    <w:p w:rsidR="009263BF" w:rsidRPr="009263BF" w:rsidRDefault="009263BF" w:rsidP="009263BF">
      <w:pPr>
        <w:pStyle w:val="a5"/>
        <w:numPr>
          <w:ilvl w:val="0"/>
          <w:numId w:val="5"/>
        </w:numPr>
        <w:spacing w:line="360" w:lineRule="auto"/>
        <w:ind w:leftChars="0" w:firstLineChars="0"/>
        <w:jc w:val="both"/>
        <w:rPr>
          <w:sz w:val="28"/>
          <w:szCs w:val="28"/>
        </w:rPr>
      </w:pPr>
      <w:r w:rsidRPr="009263BF">
        <w:rPr>
          <w:sz w:val="28"/>
          <w:szCs w:val="28"/>
        </w:rPr>
        <w:t>«Психология и выбор профессии»</w:t>
      </w:r>
      <w:r>
        <w:rPr>
          <w:sz w:val="28"/>
          <w:szCs w:val="28"/>
        </w:rPr>
        <w:t>-136ч</w:t>
      </w:r>
    </w:p>
    <w:p w:rsidR="00FA0BCF" w:rsidRDefault="00FA0BCF" w:rsidP="00FA0BCF">
      <w:pPr>
        <w:shd w:val="clear" w:color="auto" w:fill="FFFFFF"/>
        <w:spacing w:line="360" w:lineRule="auto"/>
        <w:ind w:leftChars="0" w:left="0" w:firstLineChars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Внеурочная  деятельность по развитию личности, ее способностей.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«Волейбол», «Баскетбол», «О</w:t>
      </w:r>
      <w:r w:rsidR="00C33F18">
        <w:rPr>
          <w:color w:val="181818"/>
          <w:sz w:val="28"/>
          <w:szCs w:val="28"/>
        </w:rPr>
        <w:t>ранжевый мяч», «Лёгкая атлетика</w:t>
      </w:r>
      <w:r>
        <w:rPr>
          <w:color w:val="181818"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реализуется в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-9 классах на ступени основного общего образования </w:t>
      </w:r>
      <w:r>
        <w:rPr>
          <w:sz w:val="28"/>
          <w:szCs w:val="28"/>
        </w:rPr>
        <w:t xml:space="preserve">                 для сохранения и укрепления физического, психологического и социального здоровья обучающихся, на ступени основного 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>«Баск</w:t>
      </w:r>
      <w:r w:rsidR="00C33F18">
        <w:rPr>
          <w:sz w:val="28"/>
          <w:szCs w:val="28"/>
        </w:rPr>
        <w:t>етбол» - 4ч, «Оранжевый мяч» - 4</w:t>
      </w:r>
      <w:r>
        <w:rPr>
          <w:sz w:val="28"/>
          <w:szCs w:val="28"/>
        </w:rPr>
        <w:t>ч, «В</w:t>
      </w:r>
      <w:r w:rsidR="00C33F18">
        <w:rPr>
          <w:sz w:val="28"/>
          <w:szCs w:val="28"/>
        </w:rPr>
        <w:t>олейбол» - 4ч, «Лёгкая атлетика</w:t>
      </w:r>
      <w:r>
        <w:rPr>
          <w:sz w:val="28"/>
          <w:szCs w:val="28"/>
        </w:rPr>
        <w:t xml:space="preserve">» - 2ч, </w:t>
      </w:r>
      <w:r w:rsidR="00C33F18">
        <w:rPr>
          <w:color w:val="181818"/>
          <w:sz w:val="28"/>
          <w:szCs w:val="28"/>
        </w:rPr>
        <w:t>«</w:t>
      </w:r>
      <w:proofErr w:type="spellStart"/>
      <w:r w:rsidR="00C33F18">
        <w:rPr>
          <w:color w:val="181818"/>
          <w:sz w:val="28"/>
          <w:szCs w:val="28"/>
        </w:rPr>
        <w:t>Киноуроки</w:t>
      </w:r>
      <w:proofErr w:type="spellEnd"/>
      <w:r w:rsidR="00C33F18">
        <w:rPr>
          <w:color w:val="181818"/>
          <w:sz w:val="28"/>
          <w:szCs w:val="28"/>
        </w:rPr>
        <w:t>»-1</w:t>
      </w:r>
      <w:r>
        <w:rPr>
          <w:color w:val="181818"/>
          <w:sz w:val="28"/>
          <w:szCs w:val="28"/>
        </w:rPr>
        <w:t>ч,</w:t>
      </w:r>
      <w:r w:rsidR="000B2490">
        <w:rPr>
          <w:color w:val="000000"/>
          <w:sz w:val="28"/>
          <w:szCs w:val="28"/>
        </w:rPr>
        <w:t xml:space="preserve"> «Профориентация</w:t>
      </w:r>
      <w:r>
        <w:rPr>
          <w:color w:val="000000"/>
          <w:sz w:val="28"/>
          <w:szCs w:val="28"/>
        </w:rPr>
        <w:t>» -2ч</w:t>
      </w:r>
      <w:r w:rsidR="000B2490">
        <w:rPr>
          <w:color w:val="000000"/>
          <w:sz w:val="28"/>
          <w:szCs w:val="28"/>
        </w:rPr>
        <w:t>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181818"/>
          <w:sz w:val="28"/>
          <w:szCs w:val="28"/>
        </w:rPr>
        <w:t>Р</w:t>
      </w:r>
      <w:r>
        <w:rPr>
          <w:sz w:val="28"/>
          <w:szCs w:val="28"/>
        </w:rPr>
        <w:t>еализуются  на ступени основного общего образования                  для</w:t>
      </w:r>
      <w:r>
        <w:rPr>
          <w:color w:val="222222"/>
          <w:sz w:val="28"/>
          <w:szCs w:val="28"/>
        </w:rPr>
        <w:t xml:space="preserve"> обеспечения духовно-нравственного и творческого  развития обучающихся и их ранней </w:t>
      </w:r>
      <w:r>
        <w:rPr>
          <w:color w:val="222222"/>
          <w:sz w:val="28"/>
          <w:szCs w:val="28"/>
        </w:rPr>
        <w:lastRenderedPageBreak/>
        <w:t xml:space="preserve">профориентации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3.</w:t>
      </w:r>
      <w:r>
        <w:rPr>
          <w:color w:val="22222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Внеурочную деятельность по организации деятельности ученических сообществ: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  <w:t>Волонтерское движение школы. Добров</w:t>
      </w:r>
      <w:r w:rsidR="00C33F18">
        <w:rPr>
          <w:color w:val="000000"/>
          <w:sz w:val="28"/>
          <w:szCs w:val="28"/>
        </w:rPr>
        <w:t>ольческий отряд «Волонтёры Победы</w:t>
      </w:r>
      <w:r>
        <w:rPr>
          <w:color w:val="000000"/>
          <w:sz w:val="28"/>
          <w:szCs w:val="28"/>
        </w:rPr>
        <w:t>».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Юнармейское движение. Кружок «Юный армеец».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Кружок РДДМ «Движение первых».</w:t>
      </w:r>
    </w:p>
    <w:p w:rsidR="00FA0BCF" w:rsidRDefault="00FA0BCF" w:rsidP="00FA0BCF">
      <w:pPr>
        <w:spacing w:line="36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курсов внеурочной деятельности этого направления способствует активизации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клубов, детских, подростковых и юношеских общественных объединений, организаций.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>
        <w:rPr>
          <w:b/>
          <w:sz w:val="28"/>
          <w:szCs w:val="28"/>
        </w:rPr>
        <w:t>Внеурочная деятельность, направленная на реализацию комплекса воспитательных мероприятий на уровне образовательной организации.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Внеурочная  деятельность, направленная на обеспечение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благополучия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в пространстве общеобразовательной школы.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«Мой внутренний мир» реализуется педагогом – психологом и социальным педагогом в формах консультаций, </w:t>
      </w:r>
      <w:proofErr w:type="spellStart"/>
      <w:proofErr w:type="gram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ориентированных</w:t>
      </w:r>
      <w:proofErr w:type="gramEnd"/>
      <w:r>
        <w:rPr>
          <w:sz w:val="28"/>
          <w:szCs w:val="28"/>
        </w:rPr>
        <w:t xml:space="preserve"> занятий, тренингов и прочего.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sz w:val="28"/>
          <w:szCs w:val="28"/>
        </w:rPr>
      </w:pP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6. Внеурочная деятельность, направленную на организацию педагогической поддержки обучающихся, детей с ОВЗ (проектирование индивидуальных образовательных маршрутов, работа </w:t>
      </w:r>
      <w:proofErr w:type="spellStart"/>
      <w:r>
        <w:rPr>
          <w:b/>
          <w:color w:val="222222"/>
          <w:sz w:val="28"/>
          <w:szCs w:val="28"/>
        </w:rPr>
        <w:t>тьюторов</w:t>
      </w:r>
      <w:proofErr w:type="spellEnd"/>
      <w:r>
        <w:rPr>
          <w:b/>
          <w:color w:val="222222"/>
          <w:sz w:val="28"/>
          <w:szCs w:val="28"/>
        </w:rPr>
        <w:t>, педагогов-психологов);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Работа с детьми-инвалидами, детьми ОВЗ по индивидуальной траектории  (до 3 часов в неделю) </w:t>
      </w:r>
    </w:p>
    <w:p w:rsidR="00FA0BCF" w:rsidRDefault="00FA0BCF" w:rsidP="00FA0BCF">
      <w:pPr>
        <w:pStyle w:val="a4"/>
        <w:spacing w:line="360" w:lineRule="auto"/>
        <w:ind w:leftChars="0"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Внеурочную деятельность, направленную на организационное обеспечение учебной деятельности</w:t>
      </w:r>
      <w:r>
        <w:rPr>
          <w:rFonts w:ascii="Times New Roman" w:hAnsi="Times New Roman"/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 xml:space="preserve">Совет родителей -  4 часа в год, 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Организация самоуправления в классном коллективе- 1-2   час в месяц.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Организация волонтерского движения в классе 1 час в месяц.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Организация и содействие с социальными партнерами школы – 1 час в месяц.</w:t>
      </w:r>
    </w:p>
    <w:p w:rsidR="00FA0BCF" w:rsidRDefault="00FA0BCF" w:rsidP="00FA0BCF">
      <w:pPr>
        <w:spacing w:line="36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 итогам работы по направлениям проводятся конкурсы, фестивали, соревнования, выставки, защита проектов и их демонстрация, научно-практические конференции, показательные выступления, экскурсии и другие формы учета результатов внеурочной деятельности.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разработке программ внеурочной деятельности,  педагоги руководствуются рекомендациями  Министерства образования. </w:t>
      </w: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</w:p>
    <w:p w:rsidR="00FA0BCF" w:rsidRDefault="00FA0BCF" w:rsidP="00FA0BCF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– сетка часов плана внеурочной деятельности для 5-9-х классов на 202</w:t>
      </w:r>
      <w:r w:rsidR="00C33F18">
        <w:rPr>
          <w:b/>
          <w:sz w:val="28"/>
          <w:szCs w:val="28"/>
        </w:rPr>
        <w:t>4/2025</w:t>
      </w:r>
      <w:r>
        <w:rPr>
          <w:b/>
          <w:sz w:val="28"/>
          <w:szCs w:val="28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2118"/>
        <w:gridCol w:w="1559"/>
        <w:gridCol w:w="1701"/>
        <w:gridCol w:w="992"/>
        <w:gridCol w:w="567"/>
        <w:gridCol w:w="567"/>
        <w:gridCol w:w="465"/>
        <w:gridCol w:w="480"/>
        <w:gridCol w:w="473"/>
      </w:tblGrid>
      <w:tr w:rsidR="00FA0BCF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Направление развития личности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Название программы по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Организационная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Схема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0" w:firstLineChars="0" w:firstLine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0" w:firstLineChars="0" w:firstLine="0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A0BCF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rPr>
                <w:b/>
                <w:color w:val="000000"/>
              </w:rPr>
              <w:t>Инвариантная часть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both"/>
              <w:rPr>
                <w:b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проблемно – ценностное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Классный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0" w:firstLineChars="0" w:firstLine="0"/>
              <w:jc w:val="center"/>
            </w:pPr>
            <w: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</w:tr>
      <w:tr w:rsidR="00FA0BCF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CF" w:rsidRDefault="00FA0BCF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</w:pPr>
            <w:proofErr w:type="spellStart"/>
            <w:r>
              <w:t>Профминимум</w:t>
            </w:r>
            <w:proofErr w:type="spellEnd"/>
            <w:r>
              <w:t xml:space="preserve"> </w:t>
            </w:r>
          </w:p>
          <w:p w:rsidR="00FA0BCF" w:rsidRDefault="00FA0BCF">
            <w:pPr>
              <w:spacing w:line="360" w:lineRule="auto"/>
              <w:ind w:leftChars="0" w:left="0" w:firstLineChars="0" w:firstLine="0"/>
              <w:jc w:val="both"/>
            </w:pPr>
            <w: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Смешанные виды деятельности:</w:t>
            </w:r>
          </w:p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беседа, экскурсия, встречи с интересными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профориентации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34</w:t>
            </w:r>
          </w:p>
        </w:tc>
      </w:tr>
      <w:tr w:rsidR="00FA0BCF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BCF" w:rsidRDefault="00FA0BCF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CF" w:rsidRDefault="00FA0BCF">
            <w:pPr>
              <w:ind w:leftChars="0" w:left="2" w:hanging="2"/>
              <w:jc w:val="center"/>
            </w:pPr>
            <w:r>
              <w:t>-</w:t>
            </w:r>
          </w:p>
        </w:tc>
      </w:tr>
      <w:tr w:rsidR="00C33F18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8" w:rsidRDefault="00C33F1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Семьеведенье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C33F18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18" w:rsidRDefault="001F2941">
            <w:pPr>
              <w:ind w:leftChars="0" w:left="2" w:hanging="2"/>
              <w:jc w:val="center"/>
            </w:pPr>
            <w:r>
              <w:t>-</w:t>
            </w:r>
          </w:p>
        </w:tc>
      </w:tr>
      <w:tr w:rsidR="00D75FFC" w:rsidTr="009D6CC1">
        <w:trPr>
          <w:trHeight w:val="333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1.Внеурочная  деятельность по учебным предметам образовательной программы</w:t>
            </w:r>
          </w:p>
          <w:p w:rsidR="00D75FFC" w:rsidRDefault="00D75FFC">
            <w:pPr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 w:rsidP="001F79B3">
            <w:pPr>
              <w:shd w:val="clear" w:color="auto" w:fill="FFFFFF"/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 w:rsidRPr="00A043E3">
              <w:t>«Практикум по анатомии и физиологии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FC" w:rsidRDefault="00D75FFC" w:rsidP="001F79B3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FFC" w:rsidRDefault="00D75FFC" w:rsidP="001F79B3">
            <w:pPr>
              <w:spacing w:line="240" w:lineRule="auto"/>
              <w:ind w:leftChars="0" w:left="2" w:hanging="2"/>
              <w:jc w:val="center"/>
            </w:pPr>
            <w: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 w:rsidP="00A043E3">
            <w:pPr>
              <w:shd w:val="clear" w:color="auto" w:fill="FFFFFF"/>
              <w:spacing w:line="240" w:lineRule="auto"/>
              <w:ind w:leftChars="0" w:left="2" w:hanging="2"/>
              <w:jc w:val="both"/>
            </w:pPr>
            <w:r w:rsidRPr="00A043E3">
              <w:t>«Карта и биография»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 w:rsidP="00A043E3">
            <w:pPr>
              <w:shd w:val="clear" w:color="auto" w:fill="FFFFFF"/>
              <w:spacing w:line="240" w:lineRule="auto"/>
              <w:ind w:leftChars="0" w:left="2" w:hanging="2"/>
              <w:jc w:val="both"/>
            </w:pPr>
            <w:r w:rsidRPr="00A043E3">
              <w:t>«Введение в химию»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B1762D" w:rsidRDefault="00D75FFC" w:rsidP="00B1762D">
            <w:pPr>
              <w:shd w:val="clear" w:color="auto" w:fill="FFFFFF"/>
              <w:spacing w:line="240" w:lineRule="auto"/>
              <w:ind w:leftChars="0" w:left="2" w:hanging="2"/>
              <w:jc w:val="both"/>
              <w:rPr>
                <w:highlight w:val="yellow"/>
              </w:rPr>
            </w:pPr>
            <w:r w:rsidRPr="00B1762D">
              <w:t>«Проектная мастерская»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B1762D" w:rsidRDefault="00D75FFC" w:rsidP="00B1762D">
            <w:pPr>
              <w:shd w:val="clear" w:color="auto" w:fill="FFFFFF"/>
              <w:spacing w:line="240" w:lineRule="auto"/>
              <w:ind w:leftChars="0" w:left="2" w:hanging="2"/>
              <w:jc w:val="both"/>
            </w:pPr>
            <w:r w:rsidRPr="00B1762D">
              <w:t>«Экологические принципы обращения с отходами»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Pr="00A043E3" w:rsidRDefault="00D75FFC">
            <w:pPr>
              <w:shd w:val="clear" w:color="auto" w:fill="FFFFFF"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</w:p>
          <w:p w:rsidR="00D75FFC" w:rsidRPr="00A043E3" w:rsidRDefault="00D75FFC" w:rsidP="00A043E3">
            <w:pPr>
              <w:shd w:val="clear" w:color="auto" w:fill="FFFFFF"/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 w:rsidRPr="00A043E3">
              <w:t>«Основы проектно-исследовательской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015790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A043E3">
              <w:t>«Психология и выбор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Pr="00A043E3" w:rsidRDefault="00D75FFC">
            <w:pPr>
              <w:spacing w:line="240" w:lineRule="auto"/>
              <w:ind w:leftChars="0" w:left="2" w:hanging="2"/>
              <w:jc w:val="center"/>
              <w:rPr>
                <w:sz w:val="16"/>
                <w:szCs w:val="16"/>
              </w:rPr>
            </w:pPr>
            <w:r w:rsidRPr="00A043E3">
              <w:rPr>
                <w:sz w:val="16"/>
                <w:szCs w:val="16"/>
              </w:rPr>
              <w:t>136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240" w:lineRule="auto"/>
              <w:ind w:leftChars="0" w:left="2" w:hanging="2"/>
              <w:jc w:val="center"/>
            </w:pPr>
            <w: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Pr="00A043E3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A043E3">
              <w:rPr>
                <w:color w:val="000000"/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238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015790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2.Внеурочная деятельность по развитию личности, ее способностей, удовлетворения образовательн</w:t>
            </w:r>
            <w:r>
              <w:rPr>
                <w:b/>
              </w:rPr>
              <w:lastRenderedPageBreak/>
              <w:t>ых потребностей и интересов, самореализации обучающихся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lastRenderedPageBreak/>
              <w:t xml:space="preserve">«Волейбол» 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«Баскетбол»</w:t>
            </w:r>
          </w:p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«Оранжевый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«Лёгкая атлетика»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 секция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Соревнования, эстафеты, кроссы, спартакиады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34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</w:t>
            </w:r>
            <w:proofErr w:type="spellStart"/>
            <w:r>
              <w:rPr>
                <w:color w:val="181818"/>
              </w:rPr>
              <w:t>Киноуроки</w:t>
            </w:r>
            <w:proofErr w:type="spellEnd"/>
            <w:r>
              <w:rPr>
                <w:color w:val="1818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социальных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both"/>
              <w:rPr>
                <w:color w:val="181818"/>
              </w:rPr>
            </w:pPr>
            <w:r>
              <w:rPr>
                <w:color w:val="181818"/>
              </w:rPr>
              <w:t>«Профориентация»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Экскурсии, </w:t>
            </w:r>
            <w:proofErr w:type="spellStart"/>
            <w:proofErr w:type="gramStart"/>
            <w:r>
              <w:rPr>
                <w:color w:val="000000"/>
              </w:rPr>
              <w:t>проф</w:t>
            </w:r>
            <w:proofErr w:type="spellEnd"/>
            <w:proofErr w:type="gramEnd"/>
            <w:r>
              <w:rPr>
                <w:color w:val="000000"/>
              </w:rPr>
              <w:t xml:space="preserve"> пробы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170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  <w:r>
              <w:rPr>
                <w:b/>
              </w:rPr>
              <w:t>3.Внеурочная деятельность, направленная на реализацию комплекса воспитательных мероприятий на уровне образовательной организации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к памятным датам, 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Дням воинской 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акции, марафоны, часы общения, операции, концерты, линейки, агитбригады 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4.Внеурочная деятельность по организации </w:t>
            </w:r>
            <w:r>
              <w:rPr>
                <w:b/>
                <w:color w:val="000000"/>
              </w:rPr>
              <w:lastRenderedPageBreak/>
              <w:t>деятельности ученических сообществ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«Юный армеец»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Значимые мероприятия, уроки мужества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«Волонтёры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«Движение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Творческие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«Добрая Дорога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Агитбригады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34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5.Внеурочная деятельность, направленная на обеспечение</w:t>
            </w:r>
          </w:p>
          <w:p w:rsidR="00D75FFC" w:rsidRDefault="00D75FFC">
            <w:pPr>
              <w:shd w:val="clear" w:color="auto" w:fill="FFFFFF"/>
              <w:spacing w:line="360" w:lineRule="auto"/>
              <w:ind w:leftChars="0" w:left="2" w:hanging="2"/>
              <w:jc w:val="both"/>
            </w:pPr>
            <w:r>
              <w:rPr>
                <w:b/>
                <w:color w:val="000000"/>
              </w:rPr>
              <w:t xml:space="preserve">благополучия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  <w:r>
              <w:rPr>
                <w:b/>
                <w:color w:val="000000"/>
              </w:rPr>
              <w:t xml:space="preserve"> в пространстве общеобразовательной школы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модуля </w:t>
            </w: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«Мой внутренний мир»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  <w:r>
              <w:t>(реализуется педагогом – психологом) и</w:t>
            </w: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«Мой выбор»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(реализуется социальным педагогом)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проблемно – ценностное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  <w:r>
              <w:t>Консультации, тренинги и прочее.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Тренинги, практикумы, социальные 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75FFC" w:rsidTr="006D483E">
        <w:trPr>
          <w:trHeight w:val="11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В рамках работы модуля </w:t>
            </w:r>
            <w:r>
              <w:rPr>
                <w:color w:val="FF0000"/>
              </w:rPr>
              <w:t>«Календарь событий»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222222"/>
              </w:rPr>
            </w:pPr>
            <w:r>
              <w:t>(реализуется классными руководителями)</w:t>
            </w:r>
          </w:p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Организация самоуправления в классном коллективе,    </w:t>
            </w:r>
          </w:p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color w:val="000000"/>
              </w:rPr>
            </w:pPr>
            <w:r>
              <w:rPr>
                <w:color w:val="222222"/>
              </w:rPr>
              <w:t xml:space="preserve">Организация волонтерского движения в классе. </w:t>
            </w:r>
            <w:r>
              <w:rPr>
                <w:color w:val="222222"/>
              </w:rPr>
              <w:lastRenderedPageBreak/>
              <w:t>Организация и содействие с социальными партнерами школы.</w:t>
            </w:r>
          </w:p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0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FC" w:rsidRDefault="00D75FFC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sz w:val="16"/>
                <w:szCs w:val="16"/>
              </w:rPr>
            </w:pP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10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000000"/>
              </w:rPr>
            </w:pPr>
            <w:r>
              <w:rPr>
                <w:b/>
                <w:color w:val="222222"/>
              </w:rPr>
              <w:t>6.Внеурочная деятельность, направленная на организацию педагогической поддержки обучающихся, детей с ОВЗ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</w:pPr>
            <w:proofErr w:type="spellStart"/>
            <w:r>
              <w:rPr>
                <w:color w:val="000000"/>
              </w:rPr>
              <w:t>Индивидульная</w:t>
            </w:r>
            <w:proofErr w:type="spellEnd"/>
            <w:r>
              <w:rPr>
                <w:color w:val="000000"/>
              </w:rPr>
              <w:t xml:space="preserve"> траектория с каждым ребенком (до 3 часов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2222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015790">
            <w:pPr>
              <w:ind w:leftChars="0" w:left="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</w:tr>
      <w:tr w:rsidR="00D75FFC" w:rsidTr="00FA0BCF">
        <w:trPr>
          <w:trHeight w:val="11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2" w:hanging="2"/>
              <w:jc w:val="both"/>
              <w:rPr>
                <w:b/>
                <w:color w:val="2222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FC" w:rsidRDefault="00D75FFC">
            <w:pPr>
              <w:spacing w:line="36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</w:p>
          <w:p w:rsidR="00D75FFC" w:rsidRDefault="00D75FFC">
            <w:pPr>
              <w:ind w:leftChars="0" w:left="2" w:hanging="2"/>
              <w:jc w:val="center"/>
              <w:rPr>
                <w:sz w:val="16"/>
                <w:szCs w:val="16"/>
              </w:rPr>
            </w:pPr>
          </w:p>
          <w:p w:rsidR="00D75FFC" w:rsidRDefault="00015790">
            <w:pPr>
              <w:ind w:leftChars="0" w:left="3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</w:t>
            </w:r>
            <w:r w:rsidR="00D75FFC">
              <w:rPr>
                <w:sz w:val="28"/>
                <w:szCs w:val="28"/>
              </w:rPr>
              <w:t xml:space="preserve"> часов</w:t>
            </w:r>
          </w:p>
        </w:tc>
      </w:tr>
    </w:tbl>
    <w:p w:rsidR="00FA0BCF" w:rsidRDefault="00FA0BCF" w:rsidP="00015790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A0BCF" w:rsidRDefault="00FA0BCF" w:rsidP="00FA0BCF">
      <w:pPr>
        <w:spacing w:line="36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Условия, обеспечивающие реализацию программ внеурочной деятельности.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Организационное обеспечение реализации программ (формы учета, расписание занятий, условия формирования групп и т.п.)   Учет занятий внеурочной деятельности осуществляется педагогическими работниками, ведущими занятия.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Текущий контроль за посещением занятий внеурочной деятельности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осуществляется классным руководителем в соответствии с должностной инструкцией.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внеурочной деятельности осуществляется заместителем директора по учебно-воспитательной работе в соответствии с приказом по школе.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Расписание занятий внеурочной деятельности отличное от урочного в соответствии с </w:t>
      </w:r>
      <w:r>
        <w:rPr>
          <w:color w:val="000000"/>
          <w:sz w:val="28"/>
          <w:szCs w:val="28"/>
          <w:highlight w:val="white"/>
        </w:rPr>
        <w:t xml:space="preserve">Постановлением Главного государственного санитарного врача Российской Федерации № 28 от 28.09.2020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    Формирование групп происходит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Наполняемость групп на занятиях ВД от 8 человек. Социально-педагогическое </w:t>
      </w:r>
      <w:r>
        <w:rPr>
          <w:color w:val="000000"/>
          <w:sz w:val="28"/>
          <w:szCs w:val="28"/>
        </w:rPr>
        <w:t>обеспечение реализации программ (использование ресурсов и возможностей ОО и вне ОО).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</w:rPr>
        <w:t>При реализации программ ВД используются возможности ОО, ДОУ социальных партнеров, учреждений культуры и спорта  города.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 xml:space="preserve">Материально-техническое обеспечение реализации программ (в рамках возможностей ОО). Для реализации внеурочной деятельности в рамках ФГОС основного общего образования ОО обеспечено материально-техническими ресурсами. В ОО созданы необходимые условия: школа располагает  спортивным залом, актовым залом, музеем, библиотекой. Имеется музыкальная и видеотехника, </w:t>
      </w:r>
      <w:proofErr w:type="spellStart"/>
      <w:r>
        <w:rPr>
          <w:color w:val="000000"/>
          <w:sz w:val="28"/>
          <w:szCs w:val="28"/>
          <w:highlight w:val="white"/>
        </w:rPr>
        <w:t>мультимедийное</w:t>
      </w:r>
      <w:proofErr w:type="spellEnd"/>
      <w:r>
        <w:rPr>
          <w:color w:val="000000"/>
          <w:sz w:val="28"/>
          <w:szCs w:val="28"/>
          <w:highlight w:val="white"/>
        </w:rPr>
        <w:t xml:space="preserve"> оборудование.</w:t>
      </w:r>
      <w:bookmarkStart w:id="0" w:name="_GoBack"/>
      <w:bookmarkEnd w:id="0"/>
    </w:p>
    <w:p w:rsidR="00FA0BCF" w:rsidRDefault="00FA0BCF" w:rsidP="00FA0BCF">
      <w:pPr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внеурочной деятельности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</w:t>
      </w:r>
    </w:p>
    <w:p w:rsidR="00FA0BCF" w:rsidRDefault="00FA0BCF" w:rsidP="00FA0BCF">
      <w:pPr>
        <w:spacing w:line="360" w:lineRule="auto"/>
        <w:ind w:leftChars="0" w:left="-2" w:firstLineChars="0" w:firstLine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Планируемые результаты освоения программ внеурочной деятельности соответствуют современным целям основного общего образования, представленным во ФГОС ООО как система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достижений обучающегося.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Требования к личностным результатам освоения обучающимися программ внеурочной деятельности 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внутренней позиции личности как особого ценностного отношения к себе, окружающим людям и жизни в целом.</w:t>
      </w:r>
      <w:proofErr w:type="gramEnd"/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результаты достигаются в единстве учебной, внеурочной  и воспитательной деятельности образовательной организации в соответствии с традиционными российскими </w:t>
      </w:r>
      <w:proofErr w:type="spellStart"/>
      <w:r>
        <w:rPr>
          <w:color w:val="000000"/>
          <w:sz w:val="28"/>
          <w:szCs w:val="28"/>
        </w:rPr>
        <w:t>социокультурными</w:t>
      </w:r>
      <w:proofErr w:type="spellEnd"/>
      <w:r>
        <w:rPr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</w:t>
      </w:r>
      <w:proofErr w:type="gramEnd"/>
      <w:r>
        <w:rPr>
          <w:color w:val="000000"/>
          <w:sz w:val="28"/>
          <w:szCs w:val="28"/>
        </w:rPr>
        <w:t xml:space="preserve"> результаты, обеспечивающие адаптацию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к изменяющимся условиям социальной и природной среды.</w:t>
      </w:r>
    </w:p>
    <w:p w:rsidR="00FA0BCF" w:rsidRDefault="00FA0BCF" w:rsidP="00FA0BCF">
      <w:pPr>
        <w:spacing w:line="24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 включают: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внеурочной деятельности,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их использовать в учебной, познавательной и социальной практике;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целевой аудитории.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 сгруппированы по трем направлениям и отражают способность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использовать на практике универсальные учебные действия, составляющие умение овладевать: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познавательными универсальными учебными действиями;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коммуникативными универсальными учебными действиями;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регулятивными универсальными учебными действиями.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Овладение системой коммуникативных универсальных учебных действий обеспечивает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социальных навыков общения, совместной деятельности.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Предметные результаты включают: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ходе занятий  научных знаний, умений и способов действий, специфических для соответствующего курса внеурочной деятельности; предпосылки научного типа мышления;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FA0BCF" w:rsidRDefault="00FA0BCF" w:rsidP="00FA0BCF">
      <w:pPr>
        <w:spacing w:line="360" w:lineRule="auto"/>
        <w:ind w:leftChars="0" w:left="3" w:hanging="3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Диагностика эффективности организации внеурочной деятельности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Цель диагностики – выяснить, являются ли и в какой степени воспитывающими те виды внеурочной деятельности, которыми занят школьник. 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Диагностика эффективности внеурочной деятельности школьников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Личность самого обучающегося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Детский коллектив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Профессиональная позиция педагога</w:t>
      </w:r>
    </w:p>
    <w:p w:rsidR="00FA0BCF" w:rsidRDefault="00FA0BCF" w:rsidP="00FA0BCF">
      <w:pPr>
        <w:numPr>
          <w:ilvl w:val="0"/>
          <w:numId w:val="3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Методы и методики мониторинга изучения детского коллектива</w:t>
      </w:r>
    </w:p>
    <w:p w:rsidR="00FA0BCF" w:rsidRDefault="00FA0BCF" w:rsidP="00FA0BCF">
      <w:p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rPr>
          <w:color w:val="000000"/>
          <w:sz w:val="28"/>
          <w:szCs w:val="28"/>
          <w:highlight w:val="white"/>
        </w:rPr>
        <w:lastRenderedPageBreak/>
        <w:t>сформированность</w:t>
      </w:r>
      <w:proofErr w:type="spellEnd"/>
      <w:r>
        <w:rPr>
          <w:color w:val="000000"/>
          <w:sz w:val="28"/>
          <w:szCs w:val="28"/>
          <w:highlight w:val="white"/>
        </w:rPr>
        <w:t xml:space="preserve"> познавательного, коммуникативного, нравственного, эстетического потенциала личности: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Листы наблюдений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Контрольные вопросы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Анкеты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Тесты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Защита проектов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Результативность участия в конкурсах различной направленности  и уровней.</w:t>
      </w:r>
    </w:p>
    <w:p w:rsidR="00FA0BCF" w:rsidRDefault="00FA0BCF" w:rsidP="00FA0BCF">
      <w:pPr>
        <w:numPr>
          <w:ilvl w:val="0"/>
          <w:numId w:val="4"/>
        </w:numPr>
        <w:spacing w:line="360" w:lineRule="auto"/>
        <w:ind w:leftChars="0" w:left="3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Активность участия во внеклассных  мероприятиях </w:t>
      </w:r>
    </w:p>
    <w:p w:rsidR="00FA0BCF" w:rsidRDefault="00FA0BCF" w:rsidP="00FA0BCF">
      <w:pPr>
        <w:spacing w:line="360" w:lineRule="auto"/>
        <w:ind w:leftChars="0" w:left="0" w:firstLineChars="0" w:firstLine="0"/>
        <w:jc w:val="both"/>
        <w:rPr>
          <w:color w:val="000000"/>
          <w:sz w:val="28"/>
          <w:szCs w:val="28"/>
          <w:highlight w:val="white"/>
        </w:rPr>
      </w:pPr>
    </w:p>
    <w:p w:rsidR="00A82E8D" w:rsidRDefault="00A82E8D" w:rsidP="00FA0BCF">
      <w:pPr>
        <w:ind w:left="0" w:hanging="2"/>
      </w:pPr>
    </w:p>
    <w:sectPr w:rsidR="00A82E8D" w:rsidSect="00FA0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4F9F"/>
    <w:multiLevelType w:val="multilevel"/>
    <w:tmpl w:val="A2BA50D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1">
    <w:nsid w:val="436532E7"/>
    <w:multiLevelType w:val="multilevel"/>
    <w:tmpl w:val="03A888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">
    <w:nsid w:val="4731683A"/>
    <w:multiLevelType w:val="multilevel"/>
    <w:tmpl w:val="9976EAA2"/>
    <w:lvl w:ilvl="0">
      <w:start w:val="1"/>
      <w:numFmt w:val="decimal"/>
      <w:lvlText w:val="%1."/>
      <w:lvlJc w:val="left"/>
      <w:pPr>
        <w:ind w:left="1766" w:hanging="91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vertAlign w:val="baseline"/>
      </w:rPr>
    </w:lvl>
  </w:abstractNum>
  <w:abstractNum w:abstractNumId="3">
    <w:nsid w:val="75325B53"/>
    <w:multiLevelType w:val="multilevel"/>
    <w:tmpl w:val="B44068B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7FE7253E"/>
    <w:multiLevelType w:val="hybridMultilevel"/>
    <w:tmpl w:val="03460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BCF"/>
    <w:rsid w:val="00015790"/>
    <w:rsid w:val="000B2490"/>
    <w:rsid w:val="000C1F25"/>
    <w:rsid w:val="001F2941"/>
    <w:rsid w:val="00584E56"/>
    <w:rsid w:val="006D483E"/>
    <w:rsid w:val="009263BF"/>
    <w:rsid w:val="009D7C92"/>
    <w:rsid w:val="00A043E3"/>
    <w:rsid w:val="00A82E8D"/>
    <w:rsid w:val="00B1762D"/>
    <w:rsid w:val="00C33F18"/>
    <w:rsid w:val="00D75FFC"/>
    <w:rsid w:val="00F118E7"/>
    <w:rsid w:val="00FA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0BCF"/>
    <w:rPr>
      <w:rFonts w:ascii="Times New Roman" w:hAnsi="Times New Roman" w:cs="Times New Roman" w:hint="default"/>
      <w:color w:val="000000"/>
      <w:w w:val="100"/>
      <w:u w:val="single"/>
      <w:effect w:val="none"/>
      <w:vertAlign w:val="baseline"/>
      <w:em w:val="none"/>
    </w:rPr>
  </w:style>
  <w:style w:type="paragraph" w:styleId="a4">
    <w:name w:val="Normal (Web)"/>
    <w:basedOn w:val="a"/>
    <w:semiHidden/>
    <w:unhideWhenUsed/>
    <w:rsid w:val="00FA0BCF"/>
    <w:rPr>
      <w:rFonts w:ascii="Verdana" w:hAnsi="Verdana"/>
      <w:sz w:val="19"/>
      <w:szCs w:val="19"/>
    </w:rPr>
  </w:style>
  <w:style w:type="paragraph" w:styleId="a5">
    <w:name w:val="List Paragraph"/>
    <w:basedOn w:val="a"/>
    <w:uiPriority w:val="34"/>
    <w:qFormat/>
    <w:rsid w:val="0092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download/611?hash=8e684a40980cb4f1c641970114711ecc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dcterms:created xsi:type="dcterms:W3CDTF">2024-09-15T15:02:00Z</dcterms:created>
  <dcterms:modified xsi:type="dcterms:W3CDTF">2024-09-15T17:25:00Z</dcterms:modified>
</cp:coreProperties>
</file>