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9F" w:rsidRDefault="00DC689F" w:rsidP="00295B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401800"/>
            <wp:effectExtent l="0" t="0" r="0" b="0"/>
            <wp:docPr id="13" name="Рисунок 13" descr="C:\Users\Admin\Documents\2024_12_09\IMG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2024_12_09\IMG_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9F" w:rsidRDefault="00DC689F" w:rsidP="00295BA5">
      <w:pPr>
        <w:jc w:val="center"/>
        <w:rPr>
          <w:rFonts w:ascii="Times New Roman" w:hAnsi="Times New Roman"/>
          <w:b/>
          <w:sz w:val="28"/>
          <w:szCs w:val="28"/>
        </w:rPr>
      </w:pPr>
    </w:p>
    <w:p w:rsidR="00DC689F" w:rsidRDefault="00DC689F" w:rsidP="00295BA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95BA5" w:rsidRDefault="00295BA5" w:rsidP="00295BA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 года в год увеличивается поток автомобилей на дорогах, что создает объективную реальность возникновения дорожно-транспортных происшествий. Причем, несчастные случаи все чаще происходят не на больших транспортных магистралях, а на маленьких дорогах, рядом с остановками, а иногда и во дворе дома. И, к сожалению, зачастую причиной дорожно-транспортных происшествий бывают дети.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color w:val="333333"/>
          <w:sz w:val="28"/>
          <w:szCs w:val="28"/>
        </w:rPr>
        <w:t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</w:t>
      </w:r>
    </w:p>
    <w:p w:rsidR="00295BA5" w:rsidRDefault="00295BA5" w:rsidP="00295BA5">
      <w:pPr>
        <w:pStyle w:val="a8"/>
        <w:spacing w:after="0" w:line="240" w:lineRule="auto"/>
        <w:rPr>
          <w:sz w:val="28"/>
        </w:rPr>
      </w:pPr>
      <w:r>
        <w:rPr>
          <w:sz w:val="28"/>
        </w:rPr>
        <w:t>Создаются условия для социальной практики ребенка в его реальной жизни, накопления нравственного и практического опыта.</w:t>
      </w:r>
      <w:r>
        <w:rPr>
          <w:sz w:val="28"/>
        </w:rPr>
        <w:br/>
        <w:t xml:space="preserve">Дополнительная общеобразовательная общеразвивающая программа «Добрая Дорога Детства» является программой </w:t>
      </w:r>
      <w:r>
        <w:rPr>
          <w:b/>
          <w:sz w:val="28"/>
        </w:rPr>
        <w:t>социально - гуманитарной</w:t>
      </w:r>
      <w:r>
        <w:rPr>
          <w:sz w:val="28"/>
        </w:rPr>
        <w:t xml:space="preserve"> направленности. </w:t>
      </w:r>
    </w:p>
    <w:p w:rsidR="00295BA5" w:rsidRDefault="00295BA5" w:rsidP="00295BA5">
      <w:pPr>
        <w:pStyle w:val="a8"/>
        <w:spacing w:after="0" w:line="240" w:lineRule="auto"/>
        <w:rPr>
          <w:sz w:val="28"/>
        </w:rPr>
      </w:pPr>
      <w:r>
        <w:rPr>
          <w:sz w:val="28"/>
        </w:rPr>
        <w:t xml:space="preserve">Является модифицированной. </w:t>
      </w:r>
    </w:p>
    <w:p w:rsidR="00295BA5" w:rsidRDefault="00295BA5" w:rsidP="00295BA5">
      <w:pPr>
        <w:pStyle w:val="a8"/>
        <w:spacing w:after="0" w:line="240" w:lineRule="auto"/>
        <w:rPr>
          <w:sz w:val="28"/>
        </w:rPr>
      </w:pPr>
      <w:r>
        <w:rPr>
          <w:sz w:val="28"/>
        </w:rPr>
        <w:t>Уровень освоения программы: базовый.</w:t>
      </w:r>
    </w:p>
    <w:p w:rsidR="00295BA5" w:rsidRDefault="00295BA5" w:rsidP="00295BA5">
      <w:pPr>
        <w:pStyle w:val="a8"/>
        <w:spacing w:after="0" w:line="240" w:lineRule="auto"/>
        <w:rPr>
          <w:sz w:val="28"/>
        </w:rPr>
      </w:pPr>
      <w:r>
        <w:rPr>
          <w:sz w:val="28"/>
        </w:rPr>
        <w:t>Программа разработана в контексте следующих нормативных документов:</w:t>
      </w:r>
    </w:p>
    <w:p w:rsidR="00295BA5" w:rsidRDefault="00295BA5" w:rsidP="00295BA5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Закон «Об образовании в Российской Федерации» от 29 декабря 2012 г. N 273-ФЗ</w:t>
      </w:r>
    </w:p>
    <w:p w:rsidR="00295BA5" w:rsidRDefault="00295BA5" w:rsidP="00295BA5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 утверждении Порядка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>
        <w:rPr>
          <w:rFonts w:ascii="Times New Roman" w:hAnsi="Times New Roman"/>
          <w:sz w:val="28"/>
          <w:szCs w:val="28"/>
        </w:rPr>
        <w:t>Минпрос</w:t>
      </w:r>
      <w:proofErr w:type="spellEnd"/>
      <w:r>
        <w:rPr>
          <w:rFonts w:ascii="Times New Roman" w:hAnsi="Times New Roman"/>
          <w:sz w:val="28"/>
          <w:szCs w:val="28"/>
        </w:rPr>
        <w:t xml:space="preserve"> РФ от 27.07.2022. № 629)</w:t>
      </w:r>
    </w:p>
    <w:p w:rsidR="00295BA5" w:rsidRDefault="00295BA5" w:rsidP="00295BA5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утверждении санитарных правил СН 2.4.3648-20 "Санитарно-эпидемиологические требования к организациям воспитания и обучения, отдыха и оздоровления детей и молодежи» (Постановление от 28 сентября 2020 г. № 28)</w:t>
      </w:r>
    </w:p>
    <w:p w:rsidR="00295BA5" w:rsidRDefault="00295BA5" w:rsidP="00295BA5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Концепция развития дополнительного образования детей до 2030 года</w:t>
      </w:r>
    </w:p>
    <w:p w:rsidR="00295BA5" w:rsidRDefault="00295BA5" w:rsidP="00295BA5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-Устав образовательной организации</w:t>
      </w:r>
    </w:p>
    <w:p w:rsidR="00295BA5" w:rsidRDefault="00295BA5" w:rsidP="00295BA5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Методические рекомендации по проектированию дополнительных общеразвивающих программ (Письмо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РФ «О направлении информации» от 18 ноября 2015 г. N 09- 3242) </w:t>
      </w:r>
    </w:p>
    <w:p w:rsidR="00295BA5" w:rsidRPr="006209B8" w:rsidRDefault="00295BA5" w:rsidP="00295BA5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31.01.2022 N ДГ-245/06 "О направлении методических рекомендаций</w:t>
      </w:r>
      <w:proofErr w:type="gramStart"/>
      <w:r>
        <w:rPr>
          <w:rFonts w:ascii="Times New Roman" w:hAnsi="Times New Roman"/>
          <w:sz w:val="28"/>
          <w:szCs w:val="28"/>
        </w:rPr>
        <w:t>"(</w:t>
      </w:r>
      <w:proofErr w:type="gramEnd"/>
      <w:r>
        <w:rPr>
          <w:rFonts w:ascii="Times New Roman" w:hAnsi="Times New Roman"/>
          <w:sz w:val="28"/>
          <w:szCs w:val="28"/>
        </w:rPr>
        <w:t xml:space="preserve">вместе с "Методическими рекомендациями по </w:t>
      </w:r>
      <w:r>
        <w:rPr>
          <w:rFonts w:ascii="Times New Roman" w:hAnsi="Times New Roman"/>
          <w:sz w:val="28"/>
          <w:szCs w:val="28"/>
        </w:rPr>
        <w:lastRenderedPageBreak/>
        <w:t>реализации дополнительных общеобразовательных программ с применением электронного обучения и дистанционных образовательных технологий").</w:t>
      </w:r>
    </w:p>
    <w:p w:rsidR="00295BA5" w:rsidRDefault="00295BA5" w:rsidP="00295BA5">
      <w:pPr>
        <w:spacing w:after="0" w:line="240" w:lineRule="auto"/>
        <w:ind w:firstLine="709"/>
        <w:jc w:val="both"/>
        <w:rPr>
          <w:rStyle w:val="c3"/>
          <w:rFonts w:eastAsia="Times New Roman"/>
          <w:bCs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Освоение части содержания курса в случае необходимости возможно с применением дистанционных образовательных технологий и электронного обучения в следующих формах: онлайн – лекция, онлайн – консультация, онлайн – урок, дистанционные занятия на цифровых образовательных ресурсах: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ЯКласс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Учи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РЭШ.</w:t>
      </w:r>
    </w:p>
    <w:p w:rsidR="00295BA5" w:rsidRDefault="00295BA5" w:rsidP="00295BA5">
      <w:pPr>
        <w:pStyle w:val="a8"/>
        <w:spacing w:after="0" w:line="240" w:lineRule="auto"/>
      </w:pPr>
    </w:p>
    <w:p w:rsidR="00295BA5" w:rsidRDefault="00295BA5" w:rsidP="00295B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Новизна программы </w:t>
      </w:r>
      <w:r>
        <w:rPr>
          <w:rFonts w:ascii="Times New Roman" w:hAnsi="Times New Roman"/>
          <w:sz w:val="28"/>
          <w:szCs w:val="28"/>
        </w:rPr>
        <w:t>состоит в том, что она, формируя навыки общения детей, способствует воспитанию у них культуры грамотного и вежливого участника дорожного движения. Данная программа развивает коммуникативную сферу воспитанников, предоставляя каждому ребёнку широкие возможности для совершенствования общения, мотивируя детей к дальнейшим поискам путей безопасного поведения на дороге.</w:t>
      </w:r>
    </w:p>
    <w:p w:rsidR="00295BA5" w:rsidRDefault="00295BA5" w:rsidP="00295BA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улице.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упражнений.</w:t>
      </w:r>
    </w:p>
    <w:p w:rsidR="00295BA5" w:rsidRDefault="00295BA5" w:rsidP="00295BA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Актуальность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практическая значимость профилактики детского дорожно-транспортного травматизма обусловлена высокими статистическими показателями ДТП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295BA5" w:rsidRDefault="00295BA5" w:rsidP="00295BA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Отличительные особенности программы.</w:t>
      </w:r>
    </w:p>
    <w:p w:rsidR="00295BA5" w:rsidRDefault="00295BA5" w:rsidP="00295B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В программе делается акцент на особенности работы детского объединения юных инспекторов движения в связи с совершенствованием профилактической работы, поиском новых форм и методов обучения правилам дорожного движения, на формирование грамотного участника и убежденного пропагандиста правил дорожного движения. Игровые технологии, применяемые в программе, дают возможность включиться ребенку в практическую деятельность, в условиях ситуаций, направленных на воссоздание и усвоение опыта безопасного поведения на дорогах и улицах, в котором складывается и совершенствуется самоуправление поведением. </w:t>
      </w:r>
    </w:p>
    <w:p w:rsidR="00295BA5" w:rsidRPr="00276D62" w:rsidRDefault="00295BA5" w:rsidP="00295BA5">
      <w:pPr>
        <w:spacing w:after="0" w:line="360" w:lineRule="auto"/>
        <w:ind w:firstLine="720"/>
        <w:jc w:val="both"/>
        <w:rPr>
          <w:rFonts w:ascii="Times New Roman" w:eastAsia="Arial Unicode MS" w:hAnsi="Times New Roman"/>
          <w:bCs/>
          <w:iCs/>
          <w:color w:val="FF0000"/>
          <w:sz w:val="28"/>
          <w:szCs w:val="28"/>
          <w:lang w:eastAsia="ru-RU"/>
        </w:rPr>
      </w:pPr>
      <w:r w:rsidRPr="00276D62">
        <w:rPr>
          <w:rFonts w:ascii="Times New Roman" w:eastAsia="Arial Unicode MS" w:hAnsi="Times New Roman"/>
          <w:bCs/>
          <w:iCs/>
          <w:sz w:val="28"/>
          <w:szCs w:val="28"/>
          <w:lang w:eastAsia="ru-RU"/>
        </w:rPr>
        <w:t xml:space="preserve">Содержание общеобразовательной программы адаптировано к потребностям конкретного ребенка, проявившего выдающиеся способности, </w:t>
      </w:r>
      <w:r w:rsidRPr="00276D62">
        <w:rPr>
          <w:rFonts w:ascii="Times New Roman" w:eastAsia="Arial Unicode MS" w:hAnsi="Times New Roman"/>
          <w:bCs/>
          <w:iCs/>
          <w:sz w:val="28"/>
          <w:szCs w:val="28"/>
          <w:lang w:eastAsia="ru-RU"/>
        </w:rPr>
        <w:lastRenderedPageBreak/>
        <w:t xml:space="preserve">с ограниченными возможностями здоровья, находящегося в трудной жизненной ситуации </w:t>
      </w:r>
      <w:r w:rsidRPr="00276D62">
        <w:rPr>
          <w:rFonts w:ascii="Times New Roman" w:eastAsia="Arial Unicode MS" w:hAnsi="Times New Roman"/>
          <w:bCs/>
          <w:iCs/>
          <w:color w:val="FF0000"/>
          <w:sz w:val="28"/>
          <w:szCs w:val="28"/>
          <w:lang w:eastAsia="ru-RU"/>
        </w:rPr>
        <w:t>и обучающегося, проживающего в сельской местности.</w:t>
      </w:r>
    </w:p>
    <w:p w:rsidR="00295BA5" w:rsidRPr="0048068F" w:rsidRDefault="00295BA5" w:rsidP="00295BA5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8"/>
          <w:szCs w:val="28"/>
          <w:lang w:eastAsia="ru-RU"/>
        </w:rPr>
      </w:pPr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295BA5" w:rsidRPr="0048068F" w:rsidRDefault="00295BA5" w:rsidP="00295BA5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8"/>
          <w:szCs w:val="28"/>
          <w:lang w:eastAsia="ru-RU"/>
        </w:rPr>
      </w:pPr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 xml:space="preserve"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</w:t>
      </w:r>
      <w:proofErr w:type="gramStart"/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>может быть еще не проявилась</w:t>
      </w:r>
      <w:proofErr w:type="gramEnd"/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>, а также детей, в отношении которых есть серьезная надежда на дальнейший качественный скачок в развитии их способностей.</w:t>
      </w:r>
    </w:p>
    <w:p w:rsidR="00295BA5" w:rsidRPr="0048068F" w:rsidRDefault="00295BA5" w:rsidP="00295BA5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8"/>
          <w:szCs w:val="28"/>
          <w:lang w:eastAsia="ru-RU"/>
        </w:rPr>
      </w:pPr>
      <w:r w:rsidRPr="0048068F">
        <w:rPr>
          <w:rFonts w:ascii="Times New Roman" w:eastAsia="Arial Unicode MS" w:hAnsi="Times New Roman"/>
          <w:iCs/>
          <w:sz w:val="28"/>
          <w:szCs w:val="28"/>
          <w:lang w:eastAsia="ru-RU"/>
        </w:rPr>
        <w:t>Выявление и развитие одаренных детей осуществляется на основе итогов конкурсов, выставок и иных соревновательных мероприятий, достигнутых практических результатов в основных областях деятельности.</w:t>
      </w:r>
    </w:p>
    <w:p w:rsidR="00295BA5" w:rsidRDefault="00295BA5" w:rsidP="00295BA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курса «Юные инспекторы дорожного движения» разработана для обучающихся 5-8  классов, возраст – 11 -15  лет на основе «Примерных программ внеурочной деятельности начального и основного образования» под редакцией В.А.Горского, М.: «Просвещение», 2013год и авторской программы «Юные инспекторы дорожного движения» Н. Ф. Виноградовой.</w:t>
      </w:r>
    </w:p>
    <w:p w:rsidR="00295BA5" w:rsidRDefault="00295BA5" w:rsidP="00295BA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Педагогическая целесообразность программы.</w:t>
      </w:r>
    </w:p>
    <w:p w:rsidR="00295BA5" w:rsidRDefault="00295BA5" w:rsidP="00295BA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Ребята из кружка не только обучаются сами. Они передают свои знания другим: участвуют в различных соревнованиях, защищают честь школы на районных мероприятиях, работают с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начальной школы. Работа кружка направлена на формирование у обучающихся основных знаний, умений и навыков безопасного поведения на дорогах. Дети обучаются ПДД, поведению на улице, оказанию первой медицинской помощи. Таким образом, дети овладевают знаниями, непосредственно относящимися к охране жизни и здоровья; привлекаются к участию в пропаганде ПДД среди детей и подростков.</w:t>
      </w:r>
    </w:p>
    <w:p w:rsidR="00295BA5" w:rsidRDefault="00295BA5" w:rsidP="00295BA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BA5" w:rsidRDefault="00295BA5" w:rsidP="00295BA5">
      <w:pPr>
        <w:pStyle w:val="a9"/>
        <w:jc w:val="both"/>
        <w:rPr>
          <w:sz w:val="28"/>
        </w:rPr>
      </w:pPr>
      <w:r>
        <w:rPr>
          <w:sz w:val="28"/>
        </w:rPr>
        <w:t>Возраст детей, участвующих в реализации дополнительной общеобразовательной общеразвивающей программы.</w:t>
      </w:r>
    </w:p>
    <w:p w:rsidR="00295BA5" w:rsidRDefault="00295BA5" w:rsidP="00295BA5">
      <w:pPr>
        <w:pStyle w:val="a8"/>
        <w:spacing w:after="0" w:line="240" w:lineRule="auto"/>
        <w:ind w:left="708" w:firstLine="1"/>
        <w:jc w:val="left"/>
      </w:pPr>
      <w:r>
        <w:rPr>
          <w:sz w:val="28"/>
        </w:rPr>
        <w:t>Для детей с 11 до 15  лет (5-8 классы).</w:t>
      </w:r>
      <w:r>
        <w:rPr>
          <w:sz w:val="28"/>
        </w:rPr>
        <w:br/>
      </w:r>
      <w:r>
        <w:rPr>
          <w:color w:val="000000"/>
          <w:sz w:val="28"/>
        </w:rPr>
        <w:t>Состав группы постоянный, набор свободный, до 24 человек.</w:t>
      </w:r>
      <w:r>
        <w:rPr>
          <w:b/>
          <w:sz w:val="28"/>
        </w:rPr>
        <w:br/>
      </w:r>
    </w:p>
    <w:p w:rsidR="00295BA5" w:rsidRDefault="00295BA5" w:rsidP="00295BA5">
      <w:pPr>
        <w:pStyle w:val="a8"/>
        <w:spacing w:after="0" w:line="240" w:lineRule="auto"/>
        <w:ind w:firstLine="0"/>
        <w:jc w:val="left"/>
        <w:rPr>
          <w:sz w:val="28"/>
        </w:rPr>
      </w:pPr>
      <w:r>
        <w:rPr>
          <w:b/>
          <w:color w:val="000000"/>
          <w:sz w:val="28"/>
        </w:rPr>
        <w:t xml:space="preserve">Срок реализации. </w:t>
      </w:r>
      <w:r>
        <w:rPr>
          <w:b/>
          <w:color w:val="000000"/>
          <w:sz w:val="28"/>
        </w:rPr>
        <w:br/>
      </w:r>
      <w:r>
        <w:rPr>
          <w:color w:val="000000"/>
          <w:sz w:val="28"/>
        </w:rPr>
        <w:t>Программа рассчитана на 1 год. Ку</w:t>
      </w:r>
      <w:proofErr w:type="gramStart"/>
      <w:r>
        <w:rPr>
          <w:color w:val="000000"/>
          <w:sz w:val="28"/>
        </w:rPr>
        <w:t>рс вкл</w:t>
      </w:r>
      <w:proofErr w:type="gramEnd"/>
      <w:r>
        <w:rPr>
          <w:color w:val="000000"/>
          <w:sz w:val="28"/>
        </w:rPr>
        <w:t>ючает: одно занятие в неделю, 68 занятий  в год.</w:t>
      </w:r>
      <w:r>
        <w:rPr>
          <w:color w:val="000000"/>
          <w:sz w:val="28"/>
        </w:rPr>
        <w:br/>
      </w:r>
      <w:r>
        <w:rPr>
          <w:b/>
          <w:bCs/>
          <w:sz w:val="28"/>
        </w:rPr>
        <w:t>Режим занятий.</w:t>
      </w:r>
      <w:r>
        <w:rPr>
          <w:sz w:val="28"/>
        </w:rPr>
        <w:br/>
        <w:t>Занятия проводятся по 2 часа в неделю (68 часов в год).</w:t>
      </w:r>
    </w:p>
    <w:p w:rsidR="00295BA5" w:rsidRDefault="00295BA5" w:rsidP="00295BA5">
      <w:pPr>
        <w:pStyle w:val="a8"/>
        <w:spacing w:after="0" w:line="240" w:lineRule="auto"/>
        <w:rPr>
          <w:sz w:val="28"/>
        </w:rPr>
      </w:pPr>
      <w:r>
        <w:rPr>
          <w:sz w:val="28"/>
        </w:rPr>
        <w:lastRenderedPageBreak/>
        <w:br/>
        <w:t xml:space="preserve">           Для результативности обучения материал подобран так, чтобы процесс обучения осуществлялся непрерывно от простого к более </w:t>
      </w:r>
      <w:proofErr w:type="gramStart"/>
      <w:r>
        <w:rPr>
          <w:sz w:val="28"/>
        </w:rPr>
        <w:t>сложному</w:t>
      </w:r>
      <w:proofErr w:type="gramEnd"/>
      <w:r>
        <w:rPr>
          <w:sz w:val="28"/>
        </w:rPr>
        <w:t xml:space="preserve">. </w:t>
      </w:r>
    </w:p>
    <w:p w:rsidR="00295BA5" w:rsidRDefault="00295BA5" w:rsidP="00295BA5">
      <w:pPr>
        <w:pStyle w:val="a8"/>
        <w:spacing w:after="0" w:line="240" w:lineRule="auto"/>
        <w:ind w:firstLine="708"/>
        <w:rPr>
          <w:sz w:val="28"/>
        </w:rPr>
      </w:pPr>
      <w:r>
        <w:rPr>
          <w:sz w:val="28"/>
        </w:rPr>
        <w:t>Материал  отражает реальные познавательные интересы детей, содержит полезную и любопытную информацию, интересные факты, способные дать простор воображению.</w:t>
      </w:r>
      <w:r>
        <w:rPr>
          <w:sz w:val="28"/>
        </w:rPr>
        <w:br/>
        <w:t xml:space="preserve">          </w:t>
      </w:r>
      <w:proofErr w:type="gramStart"/>
      <w:r>
        <w:rPr>
          <w:b/>
          <w:sz w:val="28"/>
        </w:rPr>
        <w:t>Формы проведения занятий</w:t>
      </w:r>
      <w:r>
        <w:rPr>
          <w:sz w:val="28"/>
        </w:rPr>
        <w:t>: игра, агитбригада, викторина, виртуальная экскурсия, мастерская общения, турнир знатоков, тесты.</w:t>
      </w:r>
      <w:proofErr w:type="gramEnd"/>
    </w:p>
    <w:p w:rsidR="00295BA5" w:rsidRDefault="00295BA5" w:rsidP="00295BA5">
      <w:pPr>
        <w:pStyle w:val="a8"/>
        <w:spacing w:after="0" w:line="240" w:lineRule="auto"/>
        <w:rPr>
          <w:sz w:val="28"/>
        </w:rPr>
      </w:pPr>
      <w:r>
        <w:rPr>
          <w:sz w:val="28"/>
        </w:rPr>
        <w:t>Программа составлена с учетом санитарно-гигиенических требований, возрастных особенностей обучающихся. Во время занятия обязательными являются физкультурные минутки, гимнастика для глаз.</w:t>
      </w:r>
    </w:p>
    <w:p w:rsidR="00295BA5" w:rsidRDefault="00295BA5" w:rsidP="00295B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программы.</w:t>
      </w:r>
    </w:p>
    <w:p w:rsidR="00295BA5" w:rsidRDefault="00295BA5" w:rsidP="00295BA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искусству общения, формирование коммуникативных навыков, культуры грамотного и вежливого участника дорожного движения, расширение системы знаний и практических навыков безопасного поведения и общения на дорогах.</w:t>
      </w:r>
    </w:p>
    <w:p w:rsidR="00295BA5" w:rsidRDefault="00295BA5" w:rsidP="00295BA5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программы.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0"/>
        </w:rPr>
        <w:t>Обучающие: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обучить правилам безопасного поведения на дорогах и улицах;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познакомить с работой современных технических устройств, используемых в различных службах ГИБДД;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дать опыт реальной деятельности по профилактике детского дорожного травматизма;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br/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научить приёмам оказания первой доврачебной помощи пострадавшим в дорожно-транспортных происшествиях.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0"/>
        </w:rPr>
        <w:t>Развивающие:</w:t>
      </w:r>
      <w:r>
        <w:rPr>
          <w:b/>
          <w:bCs/>
          <w:i/>
          <w:iCs/>
          <w:color w:val="000000"/>
          <w:sz w:val="28"/>
          <w:szCs w:val="20"/>
        </w:rPr>
        <w:br/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 развить природные задатки, способствующие успеху в социальном и профессиональном определении детей.</w:t>
      </w:r>
    </w:p>
    <w:p w:rsidR="00295BA5" w:rsidRDefault="00295BA5" w:rsidP="00295BA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0"/>
        </w:rPr>
        <w:t>Воспитательные:</w:t>
      </w:r>
      <w:proofErr w:type="gramStart"/>
      <w:r>
        <w:rPr>
          <w:b/>
          <w:bCs/>
          <w:i/>
          <w:iCs/>
          <w:color w:val="000000"/>
          <w:sz w:val="28"/>
          <w:szCs w:val="20"/>
        </w:rPr>
        <w:br/>
        <w:t>-</w:t>
      </w:r>
      <w:proofErr w:type="gramEnd"/>
      <w:r>
        <w:rPr>
          <w:sz w:val="28"/>
          <w:szCs w:val="28"/>
        </w:rPr>
        <w:t>привлечь школьников к активной пропаганде Правил дорожного движения;</w:t>
      </w:r>
      <w:r>
        <w:rPr>
          <w:sz w:val="28"/>
          <w:szCs w:val="28"/>
        </w:rPr>
        <w:br/>
        <w:t>-вовлечь их в деятельность по профилактике детского дорожного травматизма;</w:t>
      </w:r>
    </w:p>
    <w:p w:rsidR="00295BA5" w:rsidRDefault="00295BA5" w:rsidP="00295BA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-формировать мотивацию к здоровому образу жизни.</w:t>
      </w:r>
    </w:p>
    <w:p w:rsidR="00295BA5" w:rsidRDefault="00295BA5" w:rsidP="00295BA5">
      <w:pPr>
        <w:pStyle w:val="a9"/>
        <w:ind w:firstLine="0"/>
        <w:jc w:val="both"/>
        <w:rPr>
          <w:sz w:val="28"/>
        </w:rPr>
      </w:pPr>
    </w:p>
    <w:p w:rsidR="00295BA5" w:rsidRDefault="00295BA5" w:rsidP="00295BA5">
      <w:pPr>
        <w:pStyle w:val="a9"/>
        <w:rPr>
          <w:sz w:val="28"/>
        </w:rPr>
      </w:pPr>
      <w:r>
        <w:rPr>
          <w:sz w:val="28"/>
        </w:rPr>
        <w:t xml:space="preserve">Планируемые результаты освоения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программы.</w:t>
      </w:r>
    </w:p>
    <w:p w:rsidR="00295BA5" w:rsidRDefault="00295BA5" w:rsidP="00295BA5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Личностные результаты: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-принятие образа «хороший пешеход, хороший пассажир»;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lastRenderedPageBreak/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самостоятельность и личная ответственность за свои поступки, установка на здоровый образ жизни;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уважительное отношение к другим участникам дорожного движения;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осознание ответственности человека за общее благополучие;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этические чувства, прежде всего доброжелательность и эмоционально-нравственная отзывчивость;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положительная мотивация и познавательный интерес к занятиям по программе;</w:t>
      </w:r>
    </w:p>
    <w:p w:rsidR="00295BA5" w:rsidRDefault="00295BA5" w:rsidP="00295BA5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способность к самооценке;</w:t>
      </w:r>
    </w:p>
    <w:p w:rsidR="00295BA5" w:rsidRDefault="00295BA5" w:rsidP="00295BA5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 начальные навыки сотрудничества в разных ситуациях.</w:t>
      </w:r>
    </w:p>
    <w:p w:rsidR="00295BA5" w:rsidRDefault="00295BA5" w:rsidP="00295BA5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295BA5" w:rsidRDefault="00295BA5" w:rsidP="00295BA5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результаты: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-навыки контроля и самооценки процесса и результата деятельности;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умение ставить и формулировать проблемы;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навыки осознанного и произвольного построения сообщения в устной форме, в том числе творческого характера;</w:t>
      </w:r>
    </w:p>
    <w:p w:rsidR="00295BA5" w:rsidRDefault="00295BA5" w:rsidP="00295BA5">
      <w:pPr>
        <w:spacing w:line="360" w:lineRule="auto"/>
        <w:rPr>
          <w:rFonts w:ascii="Times New Roman" w:hAnsi="Times New Roman"/>
          <w:b/>
          <w:i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установление причинно-следственных связей.</w:t>
      </w:r>
    </w:p>
    <w:p w:rsidR="00295BA5" w:rsidRDefault="00295BA5" w:rsidP="00295BA5">
      <w:pPr>
        <w:spacing w:line="36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Регулятивные УУД: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использование речи для регуляции своего действия;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адекватное восприятие предложений учителей, товарищей, родителей и других людей по исправлению допущенных ошибок;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умение выделять и формулировать то, что уже усвоено и что еще нужно </w:t>
      </w:r>
      <w:proofErr w:type="gramStart"/>
      <w:r>
        <w:rPr>
          <w:rFonts w:ascii="Times New Roman" w:hAnsi="Times New Roman"/>
          <w:color w:val="333333"/>
          <w:sz w:val="28"/>
          <w:szCs w:val="28"/>
        </w:rPr>
        <w:t>усвоить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>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умение соотносить правильность выбора, планирования, выполнения и результата действия с требованиями конкретной задачи.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</w:p>
    <w:p w:rsidR="00295BA5" w:rsidRDefault="00295BA5" w:rsidP="00295BA5">
      <w:pPr>
        <w:spacing w:line="36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Коммуникативные УУД: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 процессе обучения дети учатся: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работать в группе, учитывать мнения партнеров, отличные </w:t>
      </w:r>
      <w:proofErr w:type="gramStart"/>
      <w:r>
        <w:rPr>
          <w:rFonts w:ascii="Times New Roman" w:hAnsi="Times New Roman"/>
          <w:color w:val="333333"/>
          <w:sz w:val="28"/>
          <w:szCs w:val="28"/>
        </w:rPr>
        <w:t>от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 xml:space="preserve"> собственных;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ставить вопросы;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обращаться за помощью;</w:t>
      </w:r>
    </w:p>
    <w:p w:rsidR="00295BA5" w:rsidRDefault="00295BA5" w:rsidP="00295BA5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формулировать свои затруднения;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-предлагать помощь и сотрудничество;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слушать собеседника;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договариваться и приходить к общему решению;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формулировать собственное мнение и позицию;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осуществлять взаимный контроль;</w:t>
      </w:r>
    </w:p>
    <w:p w:rsidR="00295BA5" w:rsidRDefault="00295BA5" w:rsidP="00295BA5">
      <w:pPr>
        <w:spacing w:line="360" w:lineRule="auto"/>
        <w:jc w:val="both"/>
        <w:rPr>
          <w:rFonts w:ascii="Times New Roman" w:hAnsi="Times New Roman"/>
          <w:i/>
          <w:u w:val="single"/>
        </w:rPr>
      </w:pPr>
      <w:r>
        <w:rPr>
          <w:rFonts w:ascii="Times New Roman" w:eastAsia="Arial Unicode MS" w:hAnsi="Times New Roman"/>
          <w:color w:val="333333"/>
          <w:sz w:val="28"/>
          <w:szCs w:val="28"/>
        </w:rPr>
        <w:sym w:font="Times New Roman" w:char="F0B7"/>
      </w:r>
      <w:r>
        <w:rPr>
          <w:rFonts w:ascii="Times New Roman" w:eastAsia="SymbolMT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адекватно оценивать собственное поведение и поведение окружающих.</w:t>
      </w:r>
    </w:p>
    <w:p w:rsidR="00295BA5" w:rsidRDefault="00295BA5" w:rsidP="00295BA5">
      <w:pPr>
        <w:pStyle w:val="a9"/>
        <w:rPr>
          <w:sz w:val="28"/>
        </w:rPr>
      </w:pPr>
      <w:r>
        <w:rPr>
          <w:sz w:val="28"/>
        </w:rPr>
        <w:lastRenderedPageBreak/>
        <w:t>Система отслеживания и оценивания результатов.</w:t>
      </w:r>
    </w:p>
    <w:p w:rsidR="00295BA5" w:rsidRDefault="00295BA5" w:rsidP="00295BA5">
      <w:pPr>
        <w:pStyle w:val="a8"/>
        <w:spacing w:after="0" w:line="240" w:lineRule="auto"/>
        <w:rPr>
          <w:sz w:val="28"/>
        </w:rPr>
      </w:pPr>
      <w:r>
        <w:rPr>
          <w:sz w:val="28"/>
        </w:rPr>
        <w:t>В систему отслеживания и оценивания результатов входят: мониторинг результатов обучения ребенка по дополнительной общеобразовательной общеразвивающей программе, промежуточная и итоговая аттестация.</w:t>
      </w:r>
    </w:p>
    <w:p w:rsidR="00295BA5" w:rsidRDefault="00295BA5" w:rsidP="00295BA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результатов обучения обучающегося по дополнительной общеобразовательной общеразвивающей программе проводится два раза в год (декабрь, май) с целью отслеживания результативности </w:t>
      </w:r>
      <w:proofErr w:type="gramStart"/>
      <w:r>
        <w:rPr>
          <w:sz w:val="28"/>
          <w:szCs w:val="28"/>
        </w:rPr>
        <w:t>обучения учащихся по программе</w:t>
      </w:r>
      <w:proofErr w:type="gramEnd"/>
      <w:r>
        <w:rPr>
          <w:sz w:val="28"/>
          <w:szCs w:val="28"/>
        </w:rPr>
        <w:t>.</w:t>
      </w:r>
    </w:p>
    <w:p w:rsidR="00295BA5" w:rsidRDefault="00295BA5" w:rsidP="00295BA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Программой предусмотрено проведение промежуточной и итоговой аттестации. Промежуточная аттестация проводится в конце декабря. Итоговая аттестация проводится в конце всего курса обучения по общеобразовательной общеразвивающей программе. </w:t>
      </w:r>
    </w:p>
    <w:p w:rsidR="00295BA5" w:rsidRDefault="00295BA5" w:rsidP="00295BA5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295BA5">
          <w:pgSz w:w="11906" w:h="16838"/>
          <w:pgMar w:top="1134" w:right="850" w:bottom="1134" w:left="1701" w:header="708" w:footer="708" w:gutter="0"/>
          <w:cols w:space="720"/>
        </w:sectPr>
      </w:pPr>
    </w:p>
    <w:p w:rsidR="00295BA5" w:rsidRDefault="00295BA5" w:rsidP="00295BA5">
      <w:pPr>
        <w:pStyle w:val="a8"/>
        <w:ind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Учебный план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288"/>
        <w:gridCol w:w="43"/>
        <w:gridCol w:w="5898"/>
        <w:gridCol w:w="1251"/>
        <w:gridCol w:w="963"/>
        <w:gridCol w:w="1108"/>
        <w:gridCol w:w="2913"/>
      </w:tblGrid>
      <w:tr w:rsidR="00295BA5" w:rsidTr="00496B77">
        <w:trPr>
          <w:trHeight w:val="345"/>
        </w:trPr>
        <w:tc>
          <w:tcPr>
            <w:tcW w:w="12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№п\</w:t>
            </w:r>
            <w:proofErr w:type="gramStart"/>
            <w:r>
              <w:rPr>
                <w:rFonts w:ascii="Times New Roman" w:eastAsia="Times New Roman" w:hAnsi="Times New Roman"/>
              </w:rPr>
              <w:t>п</w:t>
            </w:r>
            <w:proofErr w:type="gramEnd"/>
          </w:p>
        </w:tc>
        <w:tc>
          <w:tcPr>
            <w:tcW w:w="594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Тема занятия</w:t>
            </w:r>
          </w:p>
        </w:tc>
        <w:tc>
          <w:tcPr>
            <w:tcW w:w="33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Количество часов</w:t>
            </w:r>
          </w:p>
        </w:tc>
        <w:tc>
          <w:tcPr>
            <w:tcW w:w="29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Форма контроля</w:t>
            </w:r>
          </w:p>
        </w:tc>
      </w:tr>
      <w:tr w:rsidR="00295BA5" w:rsidTr="00496B77">
        <w:trPr>
          <w:trHeight w:val="34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всего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Теория 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Практика 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295BA5" w:rsidTr="00496B77"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</w:p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1.Понятие об участниках дорожного движения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Вводное занятие. Участники дорожного движения. Действия участников дорожного движения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Опрос, виртуальная экскурсия</w:t>
            </w:r>
          </w:p>
        </w:tc>
      </w:tr>
      <w:tr w:rsidR="00295BA5" w:rsidTr="00496B77"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tabs>
                <w:tab w:val="left" w:pos="3720"/>
              </w:tabs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2.Правила безопасного поведения на дорогах и улицах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rPr>
          <w:trHeight w:val="759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Дорожные знаки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Сигналы светофора и регулировщика дорожного движения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составление схем</w:t>
            </w:r>
          </w:p>
        </w:tc>
      </w:tr>
      <w:tr w:rsidR="00295BA5" w:rsidTr="00496B77">
        <w:trPr>
          <w:trHeight w:val="506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Правила безопасного поведения на дорогах и улицах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Освоение навыков безопасного движения пешехода.</w:t>
            </w:r>
            <w:r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Деловая игра, самостоятельная работа</w:t>
            </w:r>
          </w:p>
        </w:tc>
      </w:tr>
      <w:tr w:rsidR="00295BA5" w:rsidTr="00496B77">
        <w:trPr>
          <w:trHeight w:val="506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Виды перекрёстков 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Правила разъезда на перекрёстках. Тест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Опрос, тест</w:t>
            </w:r>
          </w:p>
        </w:tc>
      </w:tr>
      <w:tr w:rsidR="00295BA5" w:rsidTr="00496B77">
        <w:trPr>
          <w:trHeight w:val="759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Разбор движения пешеходов и водителей транспортных средств на сложных перекрёстках. Ответственность за нарушение правил дорожного движения.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</w:p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</w:t>
            </w:r>
          </w:p>
        </w:tc>
      </w:tr>
      <w:tr w:rsidR="00295BA5" w:rsidTr="00496B77"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3. Правила безопасного дорожного движения пешеходов и автотранспорта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Изучение правил дорожного движения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</w:rPr>
              <w:t>Игра – викторина “Дорожная азбука”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игра – викторина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Разбор реальных ситуаций, имеющих место в практике дорожного движения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письменная работа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Сюжетно-ролевые игры по разбору наиболее часто возникающих ситуаций нарушения пешеходов ПДД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игра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Освоение правил  дорожного движения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самостоятельная работа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</w:rPr>
              <w:t xml:space="preserve">Тренинг по правилам дорожного движения </w:t>
            </w:r>
            <w:r>
              <w:rPr>
                <w:rFonts w:ascii="Times New Roman" w:eastAsia="Times New Roman" w:hAnsi="Times New Roman"/>
                <w:i/>
              </w:rPr>
              <w:t xml:space="preserve">«Два ДД» тестирование на знание ПДД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Тренинг, тест</w:t>
            </w:r>
          </w:p>
        </w:tc>
      </w:tr>
      <w:tr w:rsidR="00295BA5" w:rsidTr="00496B77">
        <w:trPr>
          <w:trHeight w:val="462"/>
        </w:trPr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4.Освоение навыков безопасного движения пешехода и велосипедиста.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rPr>
          <w:trHeight w:val="759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Освоение навыков безопасного движения пешехода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Разбор движения пешеходов и водителей транспортных средств на сложных перекрёстках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заполнение таблицы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Разбор дорожной обстановки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маршруте, определение опасных для движения мест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письменная работа</w:t>
            </w:r>
          </w:p>
        </w:tc>
      </w:tr>
      <w:tr w:rsidR="00295BA5" w:rsidTr="00496B77">
        <w:trPr>
          <w:trHeight w:val="506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Правила движения для велосипедистов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Порядок движения группы велосипедистов.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индивидуальное собеседование</w:t>
            </w:r>
          </w:p>
        </w:tc>
      </w:tr>
      <w:tr w:rsidR="00295BA5" w:rsidTr="00496B77">
        <w:trPr>
          <w:trHeight w:val="573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Разбор дорожной обстановки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маршруте, определение опасных для движения мест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практическая работа</w:t>
            </w:r>
          </w:p>
        </w:tc>
      </w:tr>
      <w:tr w:rsidR="00295BA5" w:rsidTr="00496B77"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5. Оказание первой доврачебной помощи пострадавшему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rPr>
          <w:trHeight w:val="506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 и назначение автоаптечки.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Классификация возможных травм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Первая доврачебная помощь пострадавшему в дорожно-транспортном происшествии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письменная работа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Обработка ран и способы остановки кровотечения </w:t>
            </w:r>
            <w:r>
              <w:rPr>
                <w:rFonts w:ascii="Times New Roman" w:eastAsia="Times New Roman" w:hAnsi="Times New Roman"/>
                <w:i/>
              </w:rPr>
              <w:t>Промежуточная аттестация. Тест.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Опрос. Промежуточная аттестация. Тест.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перевязочных средств и правила наложения повязок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практическая работа</w:t>
            </w:r>
          </w:p>
        </w:tc>
      </w:tr>
      <w:tr w:rsidR="00295BA5" w:rsidTr="00496B77">
        <w:trPr>
          <w:trHeight w:val="506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Правила транспортировки пострадавших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Игра- зачет «В школе Айболита»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игра</w:t>
            </w:r>
          </w:p>
        </w:tc>
      </w:tr>
      <w:tr w:rsidR="00295BA5" w:rsidTr="00496B77"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6. Профилактика детского дорожного травматизма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Профилактика детского дорожного травматизма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маршрутов по схеме безопасного движения по наиболее часто встречающимся маршрутам движения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составление схем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Номерные опознавательные знаки и надписи на транспортных средствах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составление таблицы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Скрытые опасности на дороге. “Дорожные ловушки”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</w:t>
            </w:r>
          </w:p>
        </w:tc>
      </w:tr>
      <w:tr w:rsidR="00295BA5" w:rsidTr="00496B77"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7. Подготовка и проведение игр и конкурсов юных знатоков ПДД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История транспортных средств. Викторина.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Что такое ПДД? Занятие </w:t>
            </w:r>
            <w:proofErr w:type="gramStart"/>
            <w:r>
              <w:rPr>
                <w:rFonts w:ascii="Times New Roman" w:eastAsia="Times New Roman" w:hAnsi="Times New Roman"/>
              </w:rPr>
              <w:t>–э</w:t>
            </w:r>
            <w:proofErr w:type="gramEnd"/>
            <w:r>
              <w:rPr>
                <w:rFonts w:ascii="Times New Roman" w:eastAsia="Times New Roman" w:hAnsi="Times New Roman"/>
              </w:rPr>
              <w:t>стафета.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Викторина, эстафета</w:t>
            </w:r>
          </w:p>
        </w:tc>
      </w:tr>
      <w:tr w:rsidR="00295BA5" w:rsidTr="00496B77">
        <w:trPr>
          <w:trHeight w:val="186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Веселые пешеходы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Помни правила ГАИ-это правила твои.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викторина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Мы идем по городу. Дорога в школу.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экскурсия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Разрешается-запрещается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Занятие- викторина.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Заполнение таблицы, викторина</w:t>
            </w:r>
          </w:p>
        </w:tc>
      </w:tr>
      <w:tr w:rsidR="00295BA5" w:rsidTr="00496B77">
        <w:trPr>
          <w:trHeight w:val="566"/>
        </w:trPr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8.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Освоение приёмов профилактических и ремонтных работ велосипеда.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Особенности устройства велосипеда.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Назначение основных частей велосипеда.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самостоятельная работа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Физические основы устойчивости двухколёсного велосипеда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игра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Освоение приёмов профилактических и ремонтных работ велосипеда. Правила обращения с велосипедом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письменная работа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Особенности маневрирования на велосипеде.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Тренинг   по безопасному движению группы велосипедистов. Освоение приёмов безопасного падения.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Письменная работа, тренинг</w:t>
            </w:r>
          </w:p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</w:p>
        </w:tc>
      </w:tr>
      <w:tr w:rsidR="00295BA5" w:rsidTr="00496B77">
        <w:trPr>
          <w:trHeight w:val="468"/>
        </w:trPr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9. Подготовка и проведение соревнований «Безопасное колесо».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rPr>
          <w:trHeight w:val="245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Подготовка к  конкурсу «Безопасное колесо»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Опрос, практическое занятие</w:t>
            </w:r>
          </w:p>
        </w:tc>
      </w:tr>
      <w:tr w:rsidR="00295BA5" w:rsidTr="00496B77"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10. Выступление агитбригады юных инспекторов дорожного движения.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rPr>
          <w:trHeight w:val="523"/>
        </w:trPr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Подготовка к выступлениям агитбригады юных инспекторов дорожного движения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Агитбригада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Выступление агитбригады юных инспекторов дорожного движения « Светофор собирает друзей»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Агитбригада</w:t>
            </w:r>
          </w:p>
        </w:tc>
      </w:tr>
      <w:tr w:rsidR="00295BA5" w:rsidTr="00496B77">
        <w:tc>
          <w:tcPr>
            <w:tcW w:w="7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Итоги освоения программы</w:t>
            </w:r>
          </w:p>
          <w:p w:rsidR="00295BA5" w:rsidRDefault="00295BA5" w:rsidP="00496B7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295BA5" w:rsidRDefault="00295BA5" w:rsidP="00496B77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BA5" w:rsidRDefault="00295BA5" w:rsidP="00295BA5">
            <w:pPr>
              <w:pStyle w:val="a7"/>
              <w:numPr>
                <w:ilvl w:val="0"/>
                <w:numId w:val="1"/>
              </w:num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Итоговая промежуточная аттестация. Тестирование. « Я знаю ПДД на 5»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Промежуточная аттестация. Тест</w:t>
            </w:r>
          </w:p>
        </w:tc>
      </w:tr>
      <w:tr w:rsidR="00295BA5" w:rsidTr="00496B77">
        <w:tc>
          <w:tcPr>
            <w:tcW w:w="1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95BA5" w:rsidRDefault="00295BA5" w:rsidP="00496B77">
            <w:pPr>
              <w:pStyle w:val="a7"/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68Ч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32Ч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36Ч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95BA5" w:rsidRDefault="00295BA5" w:rsidP="00496B77">
            <w:pPr>
              <w:rPr>
                <w:rFonts w:ascii="Times New Roman" w:eastAsia="Times New Roman" w:hAnsi="Times New Roman"/>
              </w:rPr>
            </w:pPr>
          </w:p>
        </w:tc>
      </w:tr>
    </w:tbl>
    <w:p w:rsidR="00295BA5" w:rsidRDefault="00295BA5" w:rsidP="00295BA5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295BA5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295BA5" w:rsidRDefault="00295BA5" w:rsidP="00295BA5">
      <w:pPr>
        <w:pStyle w:val="a8"/>
        <w:spacing w:after="0"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плана.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Понятие об участниках дорожного движения. 2 часа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Элементы улиц и дорог. Дорожная разметка и дорожные знаки, сигналы светофора и регулировщика дорожного движения.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изучение действий участников дорожного движения по конкретным дорожным знакам.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2. Правила безопасного поведения на дорогах и улицах.  8 часов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Правила для пешеходов и водителей транспортных средств. Виды перекрёстков и правила разъезда на них. Ответственность за нарушение правил.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разбор действий пешеходов и велосипедистов в конкретных дорожных ситуациях.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Освоение навыков безопасного движения пешехода и велосипедиста. 10 часов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Разбор движения пешеходов и водителей транспортных средств на сложных перекрёстках. Правила движения для велосипедистов. Порядок движения группы велосипедистов. Разбор дорожной обстановки на маршруте, определение опасных для движения мест.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подготовка велосипеда к походу.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Освоение приёмов профилактических и ремонтных работ велосипеда. 8 часов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Особенности устройства велосипеда. Назначение основных частей велосипеда. Физические основы устойчивости двухколёсного велосипеда. Освоение приёмов безопасного падения.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освоение приёмов профилактических и ремонтных работ велосипеда.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5. Правила безопасного дорожного движения пешеходов и автотранспорта. 10 часов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Изучение правил дорожного движения. Разбор реальных ситуаций, имеющих место в практике дорожного движения.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сюжетно-ролевые игры по разбору наиболее часто возникающих ситуаций нарушения пешеходов ПДД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Оказание первой доврачебной помощи пострадавшему в ДТП. 6 часов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Состав и назначение автоаптечки. Классификация возможных травм и первая доврачебная помощь пострадавшему в дорожно-транспортном происшествии. Обработка ран и способы остановки кровотечения. Виды перевязочных средств и правила наложения повязок. Правила транспортировки пострадавших.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отработка различных приёмов оказания первой доврачебной помощи пострадавшему.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Профилактика детского дорожного травматизма. 8 часов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Разработка маршрутов по схеме безопасного движения по наиболее часто встречающимся маршрутам движения. Знакомство со статистическими данными дорожно-транспортных происшествий на дорогах района.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тренинг по безопасному вождению велосипеда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«педального автомобиля», участие в сюжетно-ролевой игре на тему «Правила дорожного движения».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Подготовка и проведение игр и конкурсов юных знатоков ПДД. 8 часов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Организация утренников, смотров, викторин, КВН и соревнований по правилам безопасного дорожного движения. Подготовка конкурса эрудитов по истории транспортных средств и на знание ПДД.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Практическая работа: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проведение утренников, смотров, викторин, конкурса эрудитов и т. 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9. Подготовка и проведение соревнований «Безопасное колесо». 3 часа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Подготовка общешкольных соревнований «Безопасное колесо».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соревнований.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 Выступление агитбригады юных инспекторов дорожного движения. 4 часа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Подведение итогов работы по программе. Подготовка выступления агитбригад юных инспекторов дорожного движения.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Практическая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выступления агитбригады.</w:t>
      </w:r>
    </w:p>
    <w:p w:rsidR="00295BA5" w:rsidRDefault="00295BA5" w:rsidP="00295BA5">
      <w:pPr>
        <w:pStyle w:val="a8"/>
        <w:spacing w:after="0"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Календарный учебный график.</w:t>
      </w:r>
    </w:p>
    <w:p w:rsidR="00295BA5" w:rsidRDefault="00295BA5" w:rsidP="00295BA5">
      <w:pPr>
        <w:pStyle w:val="a8"/>
        <w:spacing w:after="0" w:line="240" w:lineRule="auto"/>
        <w:ind w:firstLine="0"/>
        <w:jc w:val="center"/>
        <w:rPr>
          <w:b/>
          <w:sz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1365"/>
        <w:gridCol w:w="3588"/>
        <w:gridCol w:w="1643"/>
        <w:gridCol w:w="1192"/>
        <w:gridCol w:w="2369"/>
      </w:tblGrid>
      <w:tr w:rsidR="00295BA5" w:rsidTr="00496B7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Месяц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занятия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295BA5" w:rsidTr="00496B7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дорожного движения. Действия участников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игра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опрос, виртуальная экскурсия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Дорожные знаки.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Сигналы светофора и регулировщика дорожного движения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</w:t>
            </w:r>
          </w:p>
        </w:tc>
      </w:tr>
      <w:tr w:rsidR="00295BA5" w:rsidTr="00496B77">
        <w:trPr>
          <w:trHeight w:val="70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безопасного поведения на дорогах и улицах.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- игра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игра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навыков безопасного движения пешехода.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перекрёстков.</w:t>
            </w:r>
          </w:p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разъезда на перекрёстках.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перекрёстков.</w:t>
            </w:r>
          </w:p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Правила разъезда на перекрёстках. Тест.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Разбор движения пешеходов и водителей транспортных средств на сложных перекрёстках.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Ответственность за нарушение правил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правил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– викторина “Дорожная азбука”.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Игра-викторина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реальных ситуаций, имеющих место в практике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реальных ситуаций, имеющих место в практике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Сюжетно-ролевые игры по разбору наиболее часто возникающих ситуаций нарушения пешеходов ПДД.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Сюжетно-ролевые игры по разбору наиболее часто возникающих ситуаций нарушения пешеходов ПДД.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 – ролевая игра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правил 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правил 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Тренинг по правилам дорожного движения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«Два ДД»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Тренинг по правилам дорожного движения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«Два ДД» тестирование на знание ПДД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Освоение навыков безопасного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движения пешехода.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движения пешеходов и водителей транспортных средств на сложных перекрёстках.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таблицы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дорожной обстановки на маршруте, определение опасных для движения мест.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дорожной обстановки на маршруте, определение опасных для движения мест.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движения для велосипедистов.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движения группы велосипедистов.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собеседование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дорожной обстановки на маршруте, определение опасных для движения мест.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дорожной обстановки на маршруте, определение опасных для движения мест.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и назначение автоаптечки.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возможных травм.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Первая доврачебная помощь пострадавшему в дорожно-транспортном происшествии.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Первая доврачебная помощь пострадавшему в дорожно-транспортном происшествии.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Обработка ран и способы остановки кровотечения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Обработка ран и способы остановки кровотечения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аттестация.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Тест.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перевязочных средств и правила наложения повязок.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перевязочных средств и правила наложения повязок.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транспортировки пострадавших.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транспортировки пострадавших.</w:t>
            </w:r>
          </w:p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Игра- зачет «В школе Айболита».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детского дорожного травматизма.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маршрутов по схеме безопасного движения по наиболее часто встречающимся маршрутам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таблицы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Скрытые опасности на дороге.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“Дорожные ловушки”.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транспортных средств. Викторина.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такое ПДД? Занятие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–э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стафета.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Веселые пешеходы.</w:t>
            </w:r>
          </w:p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Помни правила ГАИ-это правила твои.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Веселые пешеходы</w:t>
            </w:r>
          </w:p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Помни правила ГАИ-это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правила твои.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Викторина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идем по городу. Дорога в школу.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идем по городу. Дорога в школу (экскурсия).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Разрешается-запрещается. Ситуации.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таблицы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Разрешается-запрещается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Занятие- викторина.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устройства велосипеда.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основных частей велосипеда.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 основы устойчивости двухколёсного велосипеда.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 основы устойчивости двухколёсного велосипеда.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Освоение приёмов профилактических и ремонтных работ велосипеда.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обращения с велосипедом.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маневрирования на велосипеде. Освоение приёмов безопасного падения.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Тренинг   по безопасному движению группы велосипедистов.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 конкурсу «Безопасное колесо».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 конкурсу «Безопасное колесо».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 конкурсу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«Безопасное колесо».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выступлениям агитбригады юных инспекторов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агитбригады</w:t>
            </w:r>
          </w:p>
        </w:tc>
      </w:tr>
      <w:tr w:rsidR="00295BA5" w:rsidTr="00496B7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выступлениям агитбригады юных инспекторов дорожного движения.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агитбригады</w:t>
            </w:r>
          </w:p>
        </w:tc>
      </w:tr>
      <w:tr w:rsidR="00295BA5" w:rsidTr="00496B77"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агитбригады юных инспекторов дорожного движения « Светофор собирает друзей».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Агитбригада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агитбригады</w:t>
            </w:r>
          </w:p>
        </w:tc>
      </w:tr>
      <w:tr w:rsidR="00295BA5" w:rsidTr="00496B7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агитбригады юных инспекторов дорожного движения « Светофор собирает друзей».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Агитбригада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агитбригады</w:t>
            </w:r>
          </w:p>
        </w:tc>
      </w:tr>
      <w:tr w:rsidR="00295BA5" w:rsidTr="00496B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промежуточная аттестация. Тестирование. « Я знаю ПДД на 5»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295BA5" w:rsidRDefault="00295BA5" w:rsidP="00295BA5">
      <w:pPr>
        <w:pStyle w:val="a8"/>
        <w:spacing w:after="0" w:line="240" w:lineRule="auto"/>
        <w:ind w:firstLine="0"/>
        <w:jc w:val="center"/>
        <w:rPr>
          <w:b/>
          <w:szCs w:val="24"/>
        </w:rPr>
      </w:pPr>
    </w:p>
    <w:p w:rsidR="00295BA5" w:rsidRDefault="00295BA5" w:rsidP="00295B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Методическое обеспечение образовательного процесса.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Методическое: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билеты по ПДД, страхованию, медицине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рисунки ребят с конкурсов по ПДД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разработки проведения различных игр, конкурсов, викторин, театрализованных представлений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методические рекомендации по организации профилактики детского дорожно-транспортного травматизма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 методические пособия для изучения ПДД по программе в классах.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видеоматериалы для проведения пропаганды изучения ПДД 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Техническое оснащение: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 с экраном и проектором;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магнитофон;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плакаты по ПДД.</w:t>
      </w:r>
    </w:p>
    <w:p w:rsidR="00295BA5" w:rsidRDefault="00295BA5" w:rsidP="00295BA5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5BA5" w:rsidRDefault="00295BA5" w:rsidP="00295BA5">
      <w:pPr>
        <w:pStyle w:val="a7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Оценочные материалы.</w:t>
      </w:r>
    </w:p>
    <w:p w:rsidR="00295BA5" w:rsidRDefault="00295BA5" w:rsidP="00295B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Оценка результативности реализации программы осуществляется на основе обобщенных оценочных показателей, включающих в себя: развитие умений и навыков, проявление самостоятельности и творческой активности,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количественные параметры проведенных мероприятий, количественные параметры занятых призовых мест на мероприятиях различного уровня, в том числе результаты участия в районном конкурсе «Безопасное колесо».</w:t>
      </w:r>
    </w:p>
    <w:p w:rsidR="00295BA5" w:rsidRDefault="00295BA5" w:rsidP="00295BA5">
      <w:pPr>
        <w:spacing w:before="100" w:beforeAutospacing="1" w:after="100" w:afterAutospacing="1" w:line="240" w:lineRule="auto"/>
        <w:ind w:firstLine="708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Один раз в месяц  проводится  отслеживание результатов с помощью различных форм: наблюдение, разбор ситуаций, тестирование, анкетирование, проведение итоговых аттестационных занятий по основным темам программы. Целью итоговых занятий является выявление уровня знаний, умений и навыков и их соответствия прогнозируемым результатам программы. На основе наблюдений определяется уровень мотивации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(низкий, средний, высокий). Главными критериями оценки в данном случае является уровень творческой активности ребенка: количество творческих материалов, выполненных им самостоятельно на основе изученного материала, а так же качество выполненных работ (соответствие тем требованиям, которые заложены в теоретической части образовательной программы) как по заданию педагога, так и по собственной инициативе.</w:t>
      </w:r>
    </w:p>
    <w:p w:rsidR="00295BA5" w:rsidRDefault="00295BA5" w:rsidP="00295B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Результаты оцениваются по 3 уровням: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95BA5" w:rsidTr="00496B7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Уровни усвоения программы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Тестирование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Участие в конкурсах</w:t>
            </w:r>
          </w:p>
        </w:tc>
      </w:tr>
      <w:tr w:rsidR="00295BA5" w:rsidTr="00496B7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Высокий уровень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90-100%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Активное участие. Призовые места</w:t>
            </w:r>
          </w:p>
        </w:tc>
      </w:tr>
      <w:tr w:rsidR="00295BA5" w:rsidTr="00496B7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Средний уровень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80-50%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Принимают активное участие</w:t>
            </w:r>
          </w:p>
        </w:tc>
      </w:tr>
      <w:tr w:rsidR="00295BA5" w:rsidTr="00496B7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Низкий уровень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Менее 50%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Не активен </w:t>
            </w:r>
          </w:p>
        </w:tc>
      </w:tr>
    </w:tbl>
    <w:p w:rsidR="00295BA5" w:rsidRDefault="00295BA5" w:rsidP="00295BA5">
      <w:pPr>
        <w:spacing w:before="100" w:beforeAutospacing="1" w:after="100" w:afterAutospacing="1" w:line="240" w:lineRule="auto"/>
        <w:ind w:firstLine="708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окончанию обучения проводятся итоговые занятия, выявляющие результаты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обучения по программе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В рамках итоговых занятий  проводится аттестация в форме  тестирования по проверке теоретических знании ПДД. Полученные практические умения и навыки оцениваются педагогом во время занятий на улице, в кабинете ПДД, во время экскурсий, конкурсов и соревнований.</w:t>
      </w:r>
    </w:p>
    <w:p w:rsidR="00295BA5" w:rsidRDefault="00295BA5" w:rsidP="00295BA5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Критериями выполнения программы служат: активность участия детей в пропаганде, в конкурсах, в мероприятиях данной направленности, проявление творчества, самостоятельности.</w:t>
      </w:r>
    </w:p>
    <w:p w:rsidR="00295BA5" w:rsidRDefault="00295BA5" w:rsidP="00295B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295BA5" w:rsidRDefault="00295BA5" w:rsidP="00295B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Промежуточная аттестация за 1 полугодие. Тест</w:t>
      </w:r>
    </w:p>
    <w:p w:rsidR="00295BA5" w:rsidRDefault="00295BA5" w:rsidP="00295B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 С какого возраста детям разрешено ехать на переднем сиденье автомобиля?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летБ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7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летВ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12 лет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2. 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Как называется боковая часть дороги?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ОбочинаБ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ПерекрестокВ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Ограждение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 Какой поворот опаснее: левый или правый?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Правый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.Б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ЛевыйВ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Оба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 Водители-лихачи очень любят его совершать.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ПроисшествиеБ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СтолкновениеВ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Обгон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5.Кому должны подчиняться пешеходы и водители, если на перекрестке работают одновременно и светофор и регулировщик?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СветофоруБ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РегулировщикуВ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Никому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6. Сколько сигналов имеет пешеходный светофор?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ОдинБ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ТриВ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Два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7. Какое положение регулировщика запрещает движение всем участникам движения?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Рука поднята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вверх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;Б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Руки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опущеныВ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Руки разведены в стороны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8. Как выглядят запрещающие знаки?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 знак в виде синего круга;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 знак в виде красного круга;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знак в виде красного треугольника;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9. Что показывает стрелка спидометра?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СкоростьБ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ВремяВ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Температуру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10. Как называется пересечение дорог и улиц?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ШоссеБ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ОбочинаВ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Перекресток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11. С какого возраста разрешается детям ездить на велосипеде по улицам и дорогам?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летБ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16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летВ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10 лет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12. Как называется изменение направления движения?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ОстановкаБ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ПоворотВ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Дорожка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13. Приспособление в общественном транспорте для безопасности проезда пассажиров.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СтупенькаБ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РеменьВ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Поручни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14. С какого возраста можно обучаться вождению автомобиля?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А. 12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лет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.Б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16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лет.В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14 лет.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15. Остановка – это …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А. Вынужденное прекращение движения на время до 5 мин.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Б. Вынужденное прекращение движения на время свыше 5 мин.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В. Преднамеренное прекращение движения на время свыше 5 мин. для посадки или высадки пассажиров либо загрузки или разгрузки транспортного средства.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КЛЮЧ к тесту "Правила дорожного движения"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А;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8)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9)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10)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11)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А;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12)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13)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14)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Б;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15)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295BA5" w:rsidTr="00496B7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Уровни усвоения программы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Тестирование</w:t>
            </w:r>
          </w:p>
        </w:tc>
      </w:tr>
      <w:tr w:rsidR="00295BA5" w:rsidTr="00496B7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Высокий уровень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90-100%</w:t>
            </w:r>
          </w:p>
        </w:tc>
      </w:tr>
      <w:tr w:rsidR="00295BA5" w:rsidTr="00496B7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Средний уровень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80-50%</w:t>
            </w:r>
          </w:p>
        </w:tc>
      </w:tr>
      <w:tr w:rsidR="00295BA5" w:rsidTr="00496B7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Низкий уровень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Менее 50%</w:t>
            </w:r>
          </w:p>
        </w:tc>
      </w:tr>
    </w:tbl>
    <w:p w:rsidR="00295BA5" w:rsidRDefault="00295BA5" w:rsidP="00295BA5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95BA5" w:rsidRDefault="00295BA5" w:rsidP="00295BA5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Промежуточная аттестация 2 полугодия. Тест</w:t>
      </w:r>
    </w:p>
    <w:p w:rsidR="00295BA5" w:rsidRDefault="00295BA5" w:rsidP="00295BA5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1.Разрешено ли переходить дорогу в местах, где есть пешеходные ограждения?</w:t>
      </w:r>
    </w:p>
    <w:p w:rsidR="00295BA5" w:rsidRDefault="00295BA5" w:rsidP="00295BA5">
      <w:pPr>
        <w:pStyle w:val="a7"/>
        <w:spacing w:line="360" w:lineRule="auto"/>
        <w:ind w:left="17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ab/>
        <w:t>Разрешено, если нет движущихся транспортных средств</w:t>
      </w:r>
    </w:p>
    <w:p w:rsidR="00295BA5" w:rsidRDefault="00295BA5" w:rsidP="00295BA5">
      <w:pPr>
        <w:pStyle w:val="a7"/>
        <w:spacing w:line="360" w:lineRule="auto"/>
        <w:ind w:left="17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ab/>
        <w:t>Запрещено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</w:rPr>
        <w:t>2. Как правильно переходить проезжую часть?</w:t>
      </w:r>
      <w:r>
        <w:rPr>
          <w:rFonts w:ascii="Times New Roman" w:hAnsi="Times New Roman"/>
          <w:b/>
          <w:sz w:val="28"/>
          <w:szCs w:val="28"/>
          <w:u w:val="single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 любом месте по пешеходному переходу.</w:t>
      </w:r>
    </w:p>
    <w:p w:rsidR="00295BA5" w:rsidRDefault="00295BA5" w:rsidP="00295BA5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За спиной и перед грудью регулировщика, убедившись, что транспорт вас пропускает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Запрещено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3. Что означает термин «Дорога»?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Полоса земли, отведенная для движения транспортных средств и пешеходов.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Полоса земли, имеющая дорожное покрытие.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4. С какой стороны регулировщика разрешен переход?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За спиной регулировщика, убедившись, что транспорт вас пропускает.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Переход запрещен.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В любом месте по пешеходному переходу.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5. На что должны обращать внимание пешеходы, при переходе?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На котенка.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На машины, поворачивающие направо.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На сигналы регулировщика.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 машины и на сигналы регулировщика.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6. В каких случаях можно переходить проезжую 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часть</w:t>
      </w:r>
      <w:proofErr w:type="gramEnd"/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не спускаясь в подземный переход?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При отсутствии транспорта.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Если есть подземный переход, переходить нужно только по нему.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Если опаздываешь в школу.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7. Где нужно ожидать общественный транспорт?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 любом месте;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На проезжей части.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Транспорт нужно ждать на остановке, при этом ни в коем случае нельзя выходить на проезжую часть!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8. Можно ли переходить проезжую часть в зоне видимости пешеходного перехода?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Можно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Нельзя.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Можно, если пропустить транспорт.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9. Имеют ли пешеходы преимущественное право перехода?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Имеют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Не имеют</w:t>
      </w:r>
    </w:p>
    <w:p w:rsidR="00295BA5" w:rsidRDefault="00295BA5" w:rsidP="00295BA5">
      <w:pPr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10.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Данный знак обозначает: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57"/>
        <w:tblW w:w="93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49"/>
        <w:gridCol w:w="6566"/>
      </w:tblGrid>
      <w:tr w:rsidR="00295BA5" w:rsidTr="00496B77">
        <w:trPr>
          <w:trHeight w:val="1890"/>
        </w:trPr>
        <w:tc>
          <w:tcPr>
            <w:tcW w:w="2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004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19050" t="0" r="0" b="0"/>
                  <wp:wrapSquare wrapText="bothSides"/>
                  <wp:docPr id="12" name="Рисунок 13" descr="https://fsd.multiurok.ru/html/2018/03/16/s_5aabfb2b70aac/860748_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s://fsd.multiurok.ru/html/2018/03/16/s_5aabfb2b70aac/860748_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5165107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19050" t="0" r="0" b="0"/>
                  <wp:wrapSquare wrapText="bothSides"/>
                  <wp:docPr id="11" name="Рисунок 14" descr="https://fsd.multiurok.ru/html/2018/03/16/s_5aabfb2b70aac/860748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s://fsd.multiurok.ru/html/2018/03/16/s_5aabfb2b70aac/860748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95BA5" w:rsidRDefault="00295BA5" w:rsidP="00496B7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853440" cy="800100"/>
                  <wp:effectExtent l="19050" t="0" r="3810" b="0"/>
                  <wp:docPr id="1" name="Рисунок 15" descr="https://fsd.multiurok.ru/html/2018/03/16/s_5aabfb2b70aac/860748_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https://fsd.multiurok.ru/html/2018/03/16/s_5aabfb2b70aac/860748_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BA5" w:rsidRDefault="00295BA5" w:rsidP="00496B7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95BA5" w:rsidRDefault="00295BA5" w:rsidP="00496B7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Движение велосипедисту направо запрещено.</w:t>
            </w:r>
          </w:p>
          <w:p w:rsidR="00295BA5" w:rsidRDefault="00295BA5" w:rsidP="00496B7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Движение велосипедисту запрещено, кроме поворота направо.</w:t>
            </w:r>
          </w:p>
          <w:p w:rsidR="00295BA5" w:rsidRDefault="00295BA5" w:rsidP="00496B7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Движение на велосипедах запрещено.</w:t>
            </w:r>
          </w:p>
        </w:tc>
      </w:tr>
    </w:tbl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11. Поставить под номером знака правильный ответ.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52096" behindDoc="0" locked="0" layoutInCell="1" allowOverlap="0">
            <wp:simplePos x="0" y="0"/>
            <wp:positionH relativeFrom="column">
              <wp:posOffset>4191635</wp:posOffset>
            </wp:positionH>
            <wp:positionV relativeFrom="line">
              <wp:posOffset>140970</wp:posOffset>
            </wp:positionV>
            <wp:extent cx="771525" cy="771525"/>
            <wp:effectExtent l="19050" t="0" r="9525" b="0"/>
            <wp:wrapSquare wrapText="bothSides"/>
            <wp:docPr id="10" name="Рисунок 21" descr="https://fsd.multiurok.ru/html/2018/03/16/s_5aabfb2b70aac/860748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fsd.multiurok.ru/html/2018/03/16/s_5aabfb2b70aac/860748_17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3120" behindDoc="0" locked="0" layoutInCell="1" allowOverlap="0">
            <wp:simplePos x="0" y="0"/>
            <wp:positionH relativeFrom="column">
              <wp:posOffset>3184525</wp:posOffset>
            </wp:positionH>
            <wp:positionV relativeFrom="line">
              <wp:posOffset>109855</wp:posOffset>
            </wp:positionV>
            <wp:extent cx="742950" cy="742950"/>
            <wp:effectExtent l="19050" t="0" r="0" b="0"/>
            <wp:wrapSquare wrapText="bothSides"/>
            <wp:docPr id="6" name="Рисунок 20" descr="https://fsd.multiurok.ru/html/2018/03/16/s_5aabfb2b70aac/860748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s://fsd.multiurok.ru/html/2018/03/16/s_5aabfb2b70aac/860748_16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4144" behindDoc="0" locked="0" layoutInCell="1" allowOverlap="0">
            <wp:simplePos x="0" y="0"/>
            <wp:positionH relativeFrom="column">
              <wp:posOffset>2198370</wp:posOffset>
            </wp:positionH>
            <wp:positionV relativeFrom="line">
              <wp:posOffset>182245</wp:posOffset>
            </wp:positionV>
            <wp:extent cx="752475" cy="733425"/>
            <wp:effectExtent l="19050" t="0" r="9525" b="0"/>
            <wp:wrapSquare wrapText="bothSides"/>
            <wp:docPr id="5" name="Рисунок 19" descr="https://fsd.multiurok.ru/html/2018/03/16/s_5aabfb2b70aac/860748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s://fsd.multiurok.ru/html/2018/03/16/s_5aabfb2b70aac/860748_15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5168" behindDoc="0" locked="0" layoutInCell="1" allowOverlap="0">
            <wp:simplePos x="0" y="0"/>
            <wp:positionH relativeFrom="column">
              <wp:posOffset>955040</wp:posOffset>
            </wp:positionH>
            <wp:positionV relativeFrom="line">
              <wp:posOffset>109855</wp:posOffset>
            </wp:positionV>
            <wp:extent cx="942975" cy="800100"/>
            <wp:effectExtent l="19050" t="0" r="9525" b="0"/>
            <wp:wrapSquare wrapText="bothSides"/>
            <wp:docPr id="4" name="Рисунок 18" descr="https://fsd.multiurok.ru/html/2018/03/16/s_5aabfb2b70aac/860748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s://fsd.multiurok.ru/html/2018/03/16/s_5aabfb2b70aac/860748_13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6192" behindDoc="0" locked="0" layoutInCell="1" allowOverlap="0">
            <wp:simplePos x="0" y="0"/>
            <wp:positionH relativeFrom="column">
              <wp:posOffset>-164465</wp:posOffset>
            </wp:positionH>
            <wp:positionV relativeFrom="line">
              <wp:posOffset>109855</wp:posOffset>
            </wp:positionV>
            <wp:extent cx="942975" cy="800100"/>
            <wp:effectExtent l="19050" t="0" r="9525" b="0"/>
            <wp:wrapSquare wrapText="bothSides"/>
            <wp:docPr id="3" name="Рисунок 17" descr="https://fsd.multiurok.ru/html/2018/03/16/s_5aabfb2b70aac/860748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s://fsd.multiurok.ru/html/2018/03/16/s_5aabfb2b70aac/860748_13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1 2 3 4 5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Велосипедная дорожка.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Осторожно пешеходный переход.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Железнодорожный переезд без шлагбаума.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Движение пешеходов запрещено.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Езда на велосипеде запрещена;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Движение только для пешеходов;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lastRenderedPageBreak/>
        <w:t>12. Разрешается ли пешеходам переходить через дорогу, если нет пешеходного перехода?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1) Запрещается, необходимо дойти до ближайшего светофора.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Разрешается переходить дорогу, где она хорошо просматривается в обе стороны при отсутствии в зоне видимости пешеходного перехода или перекрестка.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13. В каком месте разрешается пешеходам пересекать проезжую часть при отсутствии пешеходного перехода?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На участках, где она хорошо просматривается в обе стороны (при отсутствии в зоне видимости перехода или перекрестка), под прямым углом к краю проезжей части.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На перекрестках по линии тротуаров или обочин.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Во всех перечисленных местах.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14. В каком из этих мест пешеходу разрешено пересекать проезжую часть?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771900" cy="781050"/>
            <wp:effectExtent l="19050" t="0" r="0" b="0"/>
            <wp:wrapSquare wrapText="bothSides"/>
            <wp:docPr id="7" name="Рисунок 23" descr="https://fsd.multiurok.ru/html/2018/03/16/s_5aabfb2b70aac/860748_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s://fsd.multiurok.ru/html/2018/03/16/s_5aabfb2b70aac/860748_18.jpe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5. Что означает эта дорожная разметка?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89075" cy="1078230"/>
            <wp:effectExtent l="19050" t="0" r="0" b="0"/>
            <wp:wrapSquare wrapText="bothSides"/>
            <wp:docPr id="8" name="Рисунок 24" descr="https://fsd.multiurok.ru/html/2018/03/16/s_5aabfb2b70aac/860748_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s://fsd.multiurok.ru/html/2018/03/16/s_5aabfb2b70aac/860748_19.jpe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Место перегона животных.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Место пересечения велосипедной дорожки с проезжей частью.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Пешеходный переход.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16. Как поступить велосипедисту, если перед перекрестком установлен этот знак?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19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01"/>
        <w:gridCol w:w="7496"/>
      </w:tblGrid>
      <w:tr w:rsidR="00295BA5" w:rsidTr="00496B77">
        <w:trPr>
          <w:trHeight w:val="566"/>
        </w:trPr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845820" cy="815340"/>
                  <wp:effectExtent l="19050" t="0" r="0" b="0"/>
                  <wp:docPr id="2" name="Рисунок 25" descr="https://fsd.multiurok.ru/html/2018/03/16/s_5aabfb2b70aac/860748_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s://fsd.multiurok.ru/html/2018/03/16/s_5aabfb2b70aac/860748_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1.Если нет машин, проехать перекресток без остановки.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2.При проезде перекрестка быть особенно внимательным.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3.Остановиться у стоп-линий, а если ее нет - перед краем пересекаемой проезжей части, и уступить дорогу транспортным средствам, движущимся по пересекаемой дороге.</w:t>
            </w:r>
          </w:p>
        </w:tc>
      </w:tr>
    </w:tbl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17. Как правильно обходить автобус?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 Машины, автобусы или троллейбусы нужно обходить сзади.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Подождать, когда транспорт отъедет от остановки, тогда дорога будет хорошо видна в обе стороны, после этого переходить дорогу.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18. О чем информирует этот знак?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43280" cy="1108075"/>
            <wp:effectExtent l="19050" t="0" r="0" b="0"/>
            <wp:wrapSquare wrapText="bothSides"/>
            <wp:docPr id="9" name="Рисунок 27" descr="https://fsd.multiurok.ru/html/2018/03/16/s_5aabfb2b70aac/860748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s://fsd.multiurok.ru/html/2018/03/16/s_5aabfb2b70aac/860748_22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110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Обозначает место для детских игр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Разрешает пешеходам ходить по проезжей части, жилая зона</w:t>
      </w:r>
    </w:p>
    <w:p w:rsidR="00295BA5" w:rsidRDefault="00295BA5" w:rsidP="00295BA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Указывает место для стоянки машин.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19. С какого возраста разрешается управлять велосипедом по дорогам?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с 12 лет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 15 лет3. с 14 лет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20. С какого возраста разрешается управлять мопедом (скутером) по дорогам?</w:t>
      </w:r>
    </w:p>
    <w:p w:rsidR="00295BA5" w:rsidRDefault="00295BA5" w:rsidP="00295B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с 16 лет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 18 лет3. с 14 лет</w:t>
      </w:r>
    </w:p>
    <w:p w:rsidR="00295BA5" w:rsidRDefault="00295BA5" w:rsidP="00295B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Ответы на вопросы</w:t>
      </w:r>
    </w:p>
    <w:p w:rsidR="00295BA5" w:rsidRDefault="00295BA5" w:rsidP="00295B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10093" w:type="dxa"/>
        <w:tblInd w:w="-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16"/>
        <w:gridCol w:w="1267"/>
        <w:gridCol w:w="1241"/>
        <w:gridCol w:w="1736"/>
        <w:gridCol w:w="2870"/>
        <w:gridCol w:w="1863"/>
      </w:tblGrid>
      <w:tr w:rsidR="00295BA5" w:rsidTr="00496B77">
        <w:trPr>
          <w:trHeight w:val="729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1-3, 2-2, 3-4, 4-1, 5-6</w:t>
            </w:r>
          </w:p>
        </w:tc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Уровни усвоения программы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 Тестирование</w:t>
            </w:r>
          </w:p>
        </w:tc>
      </w:tr>
      <w:tr w:rsidR="00295BA5" w:rsidTr="00496B77">
        <w:trPr>
          <w:trHeight w:val="487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Высокий уровень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before="100" w:beforeAutospacing="1" w:after="100" w:afterAutospacing="1"/>
              <w:ind w:right="815"/>
              <w:outlineLvl w:val="2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90-100%</w:t>
            </w:r>
          </w:p>
        </w:tc>
      </w:tr>
      <w:tr w:rsidR="00295BA5" w:rsidTr="00496B77">
        <w:trPr>
          <w:trHeight w:val="340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Средний уровень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80-50%</w:t>
            </w:r>
          </w:p>
        </w:tc>
      </w:tr>
      <w:tr w:rsidR="00295BA5" w:rsidTr="00496B77">
        <w:trPr>
          <w:trHeight w:val="340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Низкий уровень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Менее 50%</w:t>
            </w:r>
          </w:p>
        </w:tc>
      </w:tr>
      <w:tr w:rsidR="00295BA5" w:rsidTr="00496B77">
        <w:trPr>
          <w:gridAfter w:val="2"/>
          <w:wAfter w:w="4733" w:type="dxa"/>
          <w:trHeight w:val="340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95BA5" w:rsidTr="00496B77">
        <w:trPr>
          <w:gridAfter w:val="2"/>
          <w:wAfter w:w="4733" w:type="dxa"/>
          <w:trHeight w:val="340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95BA5" w:rsidTr="00496B77">
        <w:trPr>
          <w:gridAfter w:val="2"/>
          <w:wAfter w:w="4733" w:type="dxa"/>
          <w:trHeight w:val="340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95BA5" w:rsidTr="00496B77">
        <w:trPr>
          <w:gridAfter w:val="2"/>
          <w:wAfter w:w="4733" w:type="dxa"/>
          <w:trHeight w:val="340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95BA5" w:rsidTr="00496B77">
        <w:trPr>
          <w:gridAfter w:val="2"/>
          <w:wAfter w:w="4733" w:type="dxa"/>
          <w:trHeight w:val="340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95BA5" w:rsidTr="00496B77">
        <w:trPr>
          <w:gridAfter w:val="2"/>
          <w:wAfter w:w="4733" w:type="dxa"/>
          <w:trHeight w:val="340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5BA5" w:rsidRDefault="00295BA5" w:rsidP="00496B7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5BA5" w:rsidRDefault="00295BA5" w:rsidP="00496B77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295BA5" w:rsidRDefault="00295BA5" w:rsidP="00295BA5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295BA5">
          <w:pgSz w:w="11906" w:h="16838"/>
          <w:pgMar w:top="1134" w:right="850" w:bottom="1134" w:left="1701" w:header="708" w:footer="708" w:gutter="0"/>
          <w:cols w:space="720"/>
        </w:sectPr>
      </w:pPr>
    </w:p>
    <w:p w:rsidR="00295BA5" w:rsidRDefault="00295BA5" w:rsidP="00295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Мониторинг результатов обучения </w:t>
      </w:r>
    </w:p>
    <w:p w:rsidR="00295BA5" w:rsidRDefault="00295BA5" w:rsidP="00295B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15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3400"/>
        <w:gridCol w:w="4957"/>
        <w:gridCol w:w="1415"/>
        <w:gridCol w:w="3265"/>
      </w:tblGrid>
      <w:tr w:rsidR="00295BA5" w:rsidTr="00496B77">
        <w:trPr>
          <w:trHeight w:val="851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Степень выраженности оцениваемого качества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Возможное кол-во баллов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диагностик</w:t>
            </w:r>
          </w:p>
        </w:tc>
      </w:tr>
      <w:tr w:rsidR="00295BA5" w:rsidTr="00496B77">
        <w:trPr>
          <w:trHeight w:val="278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95BA5" w:rsidTr="00496B77">
        <w:trPr>
          <w:trHeight w:val="387"/>
        </w:trPr>
        <w:tc>
          <w:tcPr>
            <w:tcW w:w="15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Р Е Д М Е Т Н Ы Е           Р Е З У Л Ь Т А Т Ы</w:t>
            </w:r>
          </w:p>
        </w:tc>
      </w:tr>
      <w:tr w:rsidR="00295BA5" w:rsidTr="00496B77">
        <w:trPr>
          <w:trHeight w:val="387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Ι. Теоретическая подготовка ребенка: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1.Теоретические знания (по основным разделам учебно-тематического плана программы)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DC689F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26" style="position:absolute;z-index:251660288" from="-5.6pt,4.2pt" to="769.6pt,4.2pt"/>
              </w:pic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 Владение специальной терминологией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DC689F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27" style="position:absolute;z-index:251661312" from="-5.7pt,5.25pt" to="766.65pt,5.25pt"/>
              </w:pic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ΙΙ. Практическая подготовка ребенка: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Практические умения и навыки, предусмотренные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программой </w:t>
            </w:r>
            <w:r>
              <w:rPr>
                <w:rFonts w:ascii="Times New Roman" w:hAnsi="Times New Roman"/>
                <w:sz w:val="24"/>
                <w:szCs w:val="24"/>
              </w:rPr>
              <w:t>(по основным разделам учебно-тематического плана программы)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Владение специальным оборудованием и оснащением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DC689F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28" style="position:absolute;z-index:251662336" from="-5.7pt,-.75pt" to="769.5pt,-.75pt"/>
              </w:pict>
            </w:r>
            <w:r w:rsidR="00295BA5">
              <w:rPr>
                <w:rFonts w:ascii="Times New Roman" w:hAnsi="Times New Roman"/>
                <w:b/>
                <w:sz w:val="24"/>
                <w:szCs w:val="24"/>
              </w:rPr>
              <w:t>3. Творческие навыки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Соответствие теоретических знаний ребенка программным требованиям;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Осмысленность и правильность использования специальной терминологии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Соответствие практических умений и навыков программным требованиям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Отсутствие затруднений в использовании специального оборудования и оснащения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Креативность в выполнении практических заданий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минимальный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(ребенок овладел менее 1\2 объема знаний, предусмотренных программой);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(объем усвоенных знаний составляет более 1\2);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максимальный уровень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(ребенок освоил практически весь объем знаний, предусмотренных программой за конкретный период). 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минимальный уровень </w:t>
            </w:r>
            <w:r>
              <w:rPr>
                <w:rFonts w:ascii="Times New Roman" w:hAnsi="Times New Roman"/>
                <w:sz w:val="24"/>
                <w:szCs w:val="24"/>
              </w:rPr>
              <w:t>(ребенок, как правило, избегает употреблять специальные термины);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(ребенок сочетает специальную терминологию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бытовой);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максимальный уровень </w:t>
            </w:r>
            <w:r>
              <w:rPr>
                <w:rFonts w:ascii="Times New Roman" w:hAnsi="Times New Roman"/>
                <w:sz w:val="24"/>
                <w:szCs w:val="24"/>
              </w:rPr>
              <w:t>(специальные термины употребляет осознанно и в полном соответствии с их содержанием)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минимальный уровень </w:t>
            </w:r>
            <w:r>
              <w:rPr>
                <w:rFonts w:ascii="Times New Roman" w:hAnsi="Times New Roman"/>
                <w:sz w:val="24"/>
                <w:szCs w:val="24"/>
              </w:rPr>
              <w:t>(ребенок овладел менее чем 1\2 предусмотренных умений и навыков);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(объем усвоенных умений и навыков составляет более 1\2);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максимальный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(ребенок овладел практически всеми умениями и навыками, предусмотренными программой за конкретный период). 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минимальный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умений (ребенок испытывает серьезные затруднения при работе с оборудованием);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(работает с оборудованием с помощью педагога);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 уровень (работает с оборудованием самостоятельно, не испытывает особых трудностей).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начальный </w:t>
            </w:r>
            <w:r>
              <w:rPr>
                <w:rFonts w:ascii="Times New Roman" w:hAnsi="Times New Roman"/>
                <w:sz w:val="24"/>
                <w:szCs w:val="24"/>
              </w:rPr>
              <w:t>(элементарный) уровень развития креативности (ребенок в состоянии выполнять лишь простейшие практические задания педагога);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репродуктивный </w:t>
            </w:r>
            <w:r>
              <w:rPr>
                <w:rFonts w:ascii="Times New Roman" w:hAnsi="Times New Roman"/>
                <w:sz w:val="24"/>
                <w:szCs w:val="24"/>
              </w:rPr>
              <w:t>уровень (выполняет в основном задания на основе образца);</w:t>
            </w:r>
          </w:p>
          <w:p w:rsidR="00295BA5" w:rsidRDefault="00295BA5" w:rsidP="00496B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творческий уровень </w:t>
            </w:r>
            <w:r>
              <w:rPr>
                <w:rFonts w:ascii="Times New Roman" w:hAnsi="Times New Roman"/>
                <w:sz w:val="24"/>
                <w:szCs w:val="24"/>
              </w:rPr>
              <w:t>(выполняет практические задания с элементами творчества).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тестирование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Собеседование 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задание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задание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задание</w:t>
            </w:r>
          </w:p>
        </w:tc>
      </w:tr>
      <w:tr w:rsidR="00295BA5" w:rsidTr="00496B77">
        <w:trPr>
          <w:trHeight w:val="387"/>
        </w:trPr>
        <w:tc>
          <w:tcPr>
            <w:tcW w:w="15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lastRenderedPageBreak/>
              <w:t xml:space="preserve">М Е Т 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Р Е Д М Е Т Н Ы Е      Р Е З У Л Ь Т А Т Ы</w:t>
            </w:r>
          </w:p>
        </w:tc>
      </w:tr>
      <w:tr w:rsidR="00295BA5" w:rsidTr="00496B77"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ΙΙΙ.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результаты: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1.Учебно-интелектуальные умения: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1.1. Умение подбирать 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анализировать специальную литературу</w:t>
            </w:r>
          </w:p>
          <w:p w:rsidR="00295BA5" w:rsidRDefault="00DC689F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29" style="position:absolute;z-index:251663360" from="-2.85pt,-.4pt" to="772.35pt,-.4pt"/>
              </w:pict>
            </w:r>
            <w:r w:rsidR="00295BA5">
              <w:rPr>
                <w:rFonts w:ascii="Times New Roman" w:hAnsi="Times New Roman"/>
                <w:i/>
                <w:sz w:val="24"/>
                <w:szCs w:val="24"/>
              </w:rPr>
              <w:t>1.2. Умение пользоваться компьютерными источниками</w:t>
            </w:r>
            <w:r w:rsidR="00295BA5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1.3.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Умение осуществлять учебно-исследовательскую работу (писать рефераты, проводить самостоятельные учебные исследования</w:t>
            </w:r>
            <w:proofErr w:type="gramEnd"/>
          </w:p>
          <w:p w:rsidR="00295BA5" w:rsidRDefault="00DC689F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line id="_x0000_s1030" style="position:absolute;z-index:251664384" from="-5.7pt,.8pt" to="766.65pt,.8pt"/>
              </w:pict>
            </w:r>
            <w:r w:rsidR="00295BA5">
              <w:rPr>
                <w:rFonts w:ascii="Times New Roman" w:hAnsi="Times New Roman"/>
                <w:b/>
                <w:sz w:val="24"/>
                <w:szCs w:val="24"/>
              </w:rPr>
              <w:t>2. Учебно-коммуникативные умения: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2.1 Умение слушать и слышать педагога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2.2. Умение выступать перед аудиторией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2.3. Умение вести полемику, участвовать в дискуссии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DC689F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lastRenderedPageBreak/>
              <w:pict>
                <v:line id="_x0000_s1031" style="position:absolute;z-index:251665408" from="-5.7pt,.7pt" to="766.65pt,.7pt"/>
              </w:pict>
            </w:r>
            <w:r w:rsidR="00295BA5">
              <w:rPr>
                <w:rFonts w:ascii="Times New Roman" w:hAnsi="Times New Roman"/>
                <w:b/>
                <w:sz w:val="24"/>
                <w:szCs w:val="24"/>
              </w:rPr>
              <w:t>3. Учебно-организационные умения и навыки</w:t>
            </w:r>
            <w:r w:rsidR="00295B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3.1. Умение организовать свое рабочее (учебное) место.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3.2. Навыки соблюдения в процессе деятельности правил безопасности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3.3. Умение аккуратно выполнять работу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Самостоятельность в подборе и анализе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литературы 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Самостоятельность в пользовании компьютерными источниками информации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Самостоятельность в учебно-исследовательской работе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Адекватность восприятия информации, идущей от педагога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Свобода владения и подачи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подготовленной информации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Самостоятельность в построении дискуссионного выступления, логика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построении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доказательств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Способность самостоятельно готовить свое рабочее место к деятельности и убирать его за собо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реальных навыков соблюдения правил безопасности программным требованиям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Аккуратность и ответственность в работе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минима</w:t>
            </w:r>
            <w:r>
              <w:rPr>
                <w:rFonts w:ascii="Times New Roman" w:hAnsi="Times New Roman"/>
                <w:sz w:val="24"/>
                <w:szCs w:val="24"/>
              </w:rPr>
              <w:t>льный уровень умений (обучающийся испытывает серьезные затруднения при работе с литературой, нуждается в постоянной помощи и контроле педагога);</w:t>
            </w:r>
          </w:p>
          <w:p w:rsidR="00295BA5" w:rsidRDefault="00295BA5" w:rsidP="00496B7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(работает с литературой с помощью педагога или родителей);</w:t>
            </w:r>
          </w:p>
          <w:p w:rsidR="00295BA5" w:rsidRDefault="00295BA5" w:rsidP="00496B7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максимальный 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(работает с литературой самостоятельно, не </w:t>
            </w:r>
            <w:proofErr w:type="gramEnd"/>
          </w:p>
          <w:p w:rsidR="00295BA5" w:rsidRDefault="00295BA5" w:rsidP="00496B7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испытывает особых затруднений).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– по аналогии с п. 3.1.1.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по аналогии с п. 3.1.1.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Удовлетворительно – хорошо – отлично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5 - 10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Наблюдение 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Наблюдение 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BA5" w:rsidTr="00496B77">
        <w:tc>
          <w:tcPr>
            <w:tcW w:w="15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95BA5" w:rsidRDefault="00295BA5" w:rsidP="0049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lastRenderedPageBreak/>
              <w:t xml:space="preserve">Л И Ч Н О С Т Н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Ы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Е            Р Е З У Л Ь Т А Т Ы</w:t>
            </w:r>
          </w:p>
        </w:tc>
      </w:tr>
      <w:tr w:rsidR="00295BA5" w:rsidTr="00496B77">
        <w:trPr>
          <w:trHeight w:val="8921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Личностные результаты: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 Формирование контрольно-оценочной деятельности.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Мотивация учебной деятельности.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Психологический комфорт учащегося в группе.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Отношение к нравственным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ценностям.</w:t>
            </w: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Умение оценивать  (сравнивать с эталоном) результаты деятельности (чужой, своей);</w:t>
            </w:r>
          </w:p>
          <w:p w:rsidR="00295BA5" w:rsidRDefault="00295BA5" w:rsidP="00496B77">
            <w:pPr>
              <w:numPr>
                <w:ilvl w:val="0"/>
                <w:numId w:val="6"/>
              </w:num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анализ собственной работы: соотнесение плана и результатов деятельности;</w:t>
            </w:r>
          </w:p>
          <w:p w:rsidR="00295BA5" w:rsidRDefault="00295BA5" w:rsidP="00496B77">
            <w:pPr>
              <w:numPr>
                <w:ilvl w:val="0"/>
                <w:numId w:val="6"/>
              </w:numPr>
              <w:tabs>
                <w:tab w:val="left" w:pos="58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оценивание собственной учебной деятельности: своих достижений и выявление причин неудач в учебной деятельности.</w:t>
            </w:r>
          </w:p>
          <w:p w:rsidR="00295BA5" w:rsidRDefault="00295BA5" w:rsidP="00496B77">
            <w:pPr>
              <w:tabs>
                <w:tab w:val="left" w:pos="5820"/>
              </w:tabs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Положительное отношение к процессу познания;</w:t>
            </w:r>
          </w:p>
          <w:p w:rsidR="00295BA5" w:rsidRDefault="00295BA5" w:rsidP="00496B77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желание получить больше знаний.</w:t>
            </w:r>
          </w:p>
          <w:p w:rsidR="00295BA5" w:rsidRDefault="00295BA5" w:rsidP="00496B77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Благоприятный психологический климат на занятии;</w:t>
            </w:r>
          </w:p>
          <w:p w:rsidR="00295BA5" w:rsidRDefault="00295BA5" w:rsidP="00496B77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Учащийся на занятии чувствует себя свободно, без напряжения, проявляет инициативу и творчество.</w:t>
            </w:r>
          </w:p>
          <w:p w:rsidR="00295BA5" w:rsidRDefault="00295BA5" w:rsidP="00496B77">
            <w:pPr>
              <w:tabs>
                <w:tab w:val="num" w:pos="419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Различение основных нравственно-этических понятий;</w:t>
            </w:r>
          </w:p>
          <w:p w:rsidR="00295BA5" w:rsidRDefault="00295BA5" w:rsidP="00496B77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готовность в любой ситуации поступить в соответствии с правилами поведения;</w:t>
            </w:r>
          </w:p>
          <w:p w:rsidR="00295BA5" w:rsidRDefault="00295BA5" w:rsidP="00496B77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проявление доброжелательности, доверия, взаимопомощи в окружающей действительности.</w:t>
            </w:r>
          </w:p>
          <w:p w:rsidR="00295BA5" w:rsidRDefault="00295BA5" w:rsidP="00496B77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Низкий – средний - высокий</w:t>
            </w:r>
          </w:p>
          <w:p w:rsidR="00295BA5" w:rsidRDefault="00295BA5" w:rsidP="00496B77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Низкий – средний - высокий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Низкий – средний – высокий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Низкий – средний - высокий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5 - 10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5" w:rsidRDefault="00295BA5" w:rsidP="00496B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 «Кто Я?»;</w:t>
            </w:r>
          </w:p>
          <w:p w:rsidR="00295BA5" w:rsidRDefault="00295BA5" w:rsidP="00496B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«Лесенка» (В.Г. Щур);</w:t>
            </w:r>
          </w:p>
          <w:p w:rsidR="00295BA5" w:rsidRDefault="00295BA5" w:rsidP="00496B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«Рефлексивная самооценка учебной деятельности» (М.Кун);</w:t>
            </w:r>
          </w:p>
          <w:p w:rsidR="00295BA5" w:rsidRDefault="00295BA5" w:rsidP="00496B7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Опросник мотивации (Р.И. Бардина);</w:t>
            </w:r>
          </w:p>
          <w:p w:rsidR="00295BA5" w:rsidRDefault="00295BA5" w:rsidP="00496B77">
            <w:pPr>
              <w:numPr>
                <w:ilvl w:val="0"/>
                <w:numId w:val="7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Рефлексивная самооценка учебной деятельности.</w:t>
            </w:r>
          </w:p>
          <w:p w:rsidR="00295BA5" w:rsidRDefault="00295BA5" w:rsidP="00496B77">
            <w:pPr>
              <w:numPr>
                <w:ilvl w:val="0"/>
                <w:numId w:val="7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Опросник мотивации;</w:t>
            </w:r>
          </w:p>
          <w:p w:rsidR="00295BA5" w:rsidRDefault="00295BA5" w:rsidP="00496B77">
            <w:pPr>
              <w:numPr>
                <w:ilvl w:val="0"/>
                <w:numId w:val="7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Шкала выраженности учебно-познавательного интереса (по Г.Ю.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Ксенозовой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7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Люшера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5BA5" w:rsidRDefault="00295BA5" w:rsidP="00496B77">
            <w:pPr>
              <w:numPr>
                <w:ilvl w:val="0"/>
                <w:numId w:val="7"/>
              </w:numPr>
              <w:tabs>
                <w:tab w:val="num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графические  тесты</w:t>
            </w:r>
          </w:p>
          <w:p w:rsidR="00295BA5" w:rsidRDefault="00295BA5" w:rsidP="00496B7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на учет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мотивов героев в решении моральной дилеммы (модифицированная задача Ж.Пиаже).</w:t>
            </w:r>
          </w:p>
          <w:p w:rsidR="00295BA5" w:rsidRDefault="00295BA5" w:rsidP="00496B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Анкета «Оцени поступок» (по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Э.Туриелю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295BA5" w:rsidRDefault="00295BA5" w:rsidP="00496B77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на оценку усвоения нормы взаимопомощи (А.Г.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Асмолов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295BA5" w:rsidRDefault="00295BA5" w:rsidP="00496B7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95BA5" w:rsidRDefault="00295BA5" w:rsidP="00496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5BA5" w:rsidRDefault="00295BA5" w:rsidP="00295BA5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295BA5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295BA5" w:rsidRDefault="00295BA5" w:rsidP="00295B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Список литературы</w:t>
      </w:r>
    </w:p>
    <w:p w:rsidR="00295BA5" w:rsidRDefault="00295BA5" w:rsidP="00295B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«Примерные программы внеурочной деятельности начального и основного образования» под редакцией В. А.Горского, М.: «Просвещение», 2013год и авторской программы «Юные инспекторы дорожного движения» Н. Ф. Виноградовой.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  Профилактика детского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дорожно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транспортного травматизма: программа « В жизнь по безопасной дороге»/авт. – сост. Т.В. Фролова Волгоград: учитель, 2014.-100с.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  «Организация досуга учащихся 5-11 классы: игры, эстафеты, туристические старты и слёты. / авт.-сост.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О.Н.Камаки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Изд. 2-е.- Волгоград: Учитель, 2013 -135с.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  «Как научить детей ПДД? Планирование занятий, конспекты, кроссворды, дидактические игры.-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СПб.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«Издательство «Детство-пресс» 2011.-64 с.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 «Правила дорожного движения школьникам» / авт.-сост. Черепанова С.Н.  М.: «Издательство Скрипторий 2003» 2012 .-80 с.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  Материалы газеты «Добрая дорога детства».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  7.  «Знаете ли вы дорожные знаки?» / авт. Сост.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М.Ханькова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М.: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Эксмо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2013г-96с.</w:t>
      </w:r>
    </w:p>
    <w:p w:rsidR="00295BA5" w:rsidRDefault="00295BA5" w:rsidP="0029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>
        <w:rPr>
          <w:rFonts w:ascii="Times New Roman" w:hAnsi="Times New Roman"/>
          <w:color w:val="333333"/>
          <w:sz w:val="28"/>
          <w:szCs w:val="28"/>
        </w:rPr>
        <w:t>http://perekrestok.ucoz.com – Перекресток - дорога безопасности.</w:t>
      </w:r>
    </w:p>
    <w:p w:rsidR="00295BA5" w:rsidRDefault="00295BA5" w:rsidP="00295B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</w:rPr>
        <w:t>8. http://pravdd.ru – Правила дорожного движения.</w:t>
      </w:r>
    </w:p>
    <w:p w:rsidR="00295BA5" w:rsidRDefault="00295BA5" w:rsidP="00295BA5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b/>
          <w:bCs/>
          <w:sz w:val="36"/>
          <w:szCs w:val="28"/>
          <w:u w:val="single"/>
          <w:lang w:eastAsia="ru-RU"/>
        </w:rPr>
      </w:pPr>
    </w:p>
    <w:p w:rsidR="00295BA5" w:rsidRDefault="00295BA5" w:rsidP="00295B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295BA5" w:rsidRDefault="00295BA5" w:rsidP="00295B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295BA5" w:rsidRDefault="00295BA5" w:rsidP="00295B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295BA5" w:rsidRDefault="00295BA5" w:rsidP="00295BA5"/>
    <w:p w:rsidR="00295BA5" w:rsidRDefault="00295BA5" w:rsidP="00295BA5">
      <w:pPr>
        <w:jc w:val="center"/>
        <w:rPr>
          <w:rFonts w:ascii="Times New Roman" w:hAnsi="Times New Roman"/>
          <w:sz w:val="28"/>
          <w:szCs w:val="28"/>
        </w:rPr>
      </w:pPr>
    </w:p>
    <w:p w:rsidR="00295BA5" w:rsidRDefault="00295BA5" w:rsidP="00295BA5"/>
    <w:p w:rsidR="00916F55" w:rsidRDefault="00916F55"/>
    <w:sectPr w:rsidR="00916F55" w:rsidSect="00916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71E0B"/>
    <w:multiLevelType w:val="hybridMultilevel"/>
    <w:tmpl w:val="373EA7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87907"/>
    <w:multiLevelType w:val="hybridMultilevel"/>
    <w:tmpl w:val="BD96C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E43D70"/>
    <w:multiLevelType w:val="hybridMultilevel"/>
    <w:tmpl w:val="6E0C3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FD05B0"/>
    <w:multiLevelType w:val="hybridMultilevel"/>
    <w:tmpl w:val="9BDE4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D60C6C"/>
    <w:multiLevelType w:val="hybridMultilevel"/>
    <w:tmpl w:val="08364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FD1ECF"/>
    <w:multiLevelType w:val="hybridMultilevel"/>
    <w:tmpl w:val="525276A6"/>
    <w:lvl w:ilvl="0" w:tplc="DC0E8500">
      <w:start w:val="1"/>
      <w:numFmt w:val="decimal"/>
      <w:lvlText w:val="%1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6055E0"/>
    <w:multiLevelType w:val="multilevel"/>
    <w:tmpl w:val="87EAB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5BA5"/>
    <w:rsid w:val="00295BA5"/>
    <w:rsid w:val="00916F55"/>
    <w:rsid w:val="00DC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295BA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295B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semiHidden/>
    <w:unhideWhenUsed/>
    <w:rsid w:val="00295B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5BA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A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95BA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8">
    <w:name w:val="мой основной текст"/>
    <w:basedOn w:val="a"/>
    <w:qFormat/>
    <w:rsid w:val="00295BA5"/>
    <w:pPr>
      <w:spacing w:after="120" w:line="360" w:lineRule="auto"/>
      <w:ind w:firstLine="709"/>
      <w:jc w:val="both"/>
    </w:pPr>
    <w:rPr>
      <w:rFonts w:ascii="Times New Roman" w:eastAsia="Times New Roman" w:hAnsi="Times New Roman"/>
      <w:sz w:val="24"/>
      <w:szCs w:val="28"/>
      <w:lang w:eastAsia="ru-RU"/>
    </w:rPr>
  </w:style>
  <w:style w:type="paragraph" w:customStyle="1" w:styleId="a9">
    <w:name w:val="мой Заголовок"/>
    <w:basedOn w:val="a"/>
    <w:next w:val="a8"/>
    <w:qFormat/>
    <w:rsid w:val="00295BA5"/>
    <w:pPr>
      <w:spacing w:after="120" w:line="240" w:lineRule="auto"/>
      <w:ind w:firstLine="709"/>
      <w:jc w:val="center"/>
    </w:pPr>
    <w:rPr>
      <w:rFonts w:ascii="Times New Roman" w:eastAsia="Times New Roman" w:hAnsi="Times New Roman"/>
      <w:b/>
      <w:sz w:val="24"/>
      <w:szCs w:val="28"/>
      <w:lang w:eastAsia="ru-RU"/>
    </w:rPr>
  </w:style>
  <w:style w:type="character" w:customStyle="1" w:styleId="c3">
    <w:name w:val="c3"/>
    <w:basedOn w:val="a0"/>
    <w:rsid w:val="00295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9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6107</Words>
  <Characters>34810</Characters>
  <Application>Microsoft Office Word</Application>
  <DocSecurity>0</DocSecurity>
  <Lines>290</Lines>
  <Paragraphs>81</Paragraphs>
  <ScaleCrop>false</ScaleCrop>
  <Company>Microsoft</Company>
  <LinksUpToDate>false</LinksUpToDate>
  <CharactersWithSpaces>40836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Admin</cp:lastModifiedBy>
  <cp:revision>3</cp:revision>
  <dcterms:created xsi:type="dcterms:W3CDTF">2024-10-12T20:34:00Z</dcterms:created>
  <dcterms:modified xsi:type="dcterms:W3CDTF">2024-12-09T06:41:00Z</dcterms:modified>
</cp:coreProperties>
</file>