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3B" w:rsidRPr="006D1BAF" w:rsidRDefault="00892C3B" w:rsidP="00892C3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D1BAF">
        <w:rPr>
          <w:rFonts w:ascii="Times New Roman" w:hAnsi="Times New Roman"/>
          <w:b/>
          <w:sz w:val="24"/>
          <w:szCs w:val="24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3"/>
        <w:gridCol w:w="7338"/>
      </w:tblGrid>
      <w:tr w:rsidR="00892C3B" w:rsidRPr="006D1BAF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6D1BAF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1BA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6D1BAF" w:rsidRDefault="006D1BAF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BAF">
              <w:rPr>
                <w:rFonts w:ascii="Times New Roman" w:hAnsi="Times New Roman"/>
                <w:sz w:val="24"/>
                <w:szCs w:val="24"/>
              </w:rPr>
              <w:t xml:space="preserve">Алгебра и начала математического анализа </w:t>
            </w:r>
          </w:p>
        </w:tc>
      </w:tr>
      <w:tr w:rsidR="00892C3B" w:rsidRPr="006D1BAF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6D1BAF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1BA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6D1BAF" w:rsidRDefault="006D1BAF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BAF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</w:tr>
      <w:tr w:rsidR="00892C3B" w:rsidRPr="006D1BAF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6D1BAF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1BAF">
              <w:rPr>
                <w:rFonts w:ascii="Times New Roman" w:hAnsi="Times New Roman"/>
                <w:b/>
                <w:sz w:val="24"/>
                <w:szCs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6D1BAF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BAF">
              <w:rPr>
                <w:rFonts w:ascii="Times New Roman" w:hAnsi="Times New Roman"/>
                <w:sz w:val="24"/>
                <w:szCs w:val="24"/>
              </w:rPr>
              <w:t>1 год в каждом классе</w:t>
            </w:r>
          </w:p>
        </w:tc>
      </w:tr>
      <w:tr w:rsidR="00892C3B" w:rsidRPr="006D1BAF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6D1BAF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1BAF">
              <w:rPr>
                <w:rFonts w:ascii="Times New Roman" w:hAnsi="Times New Roman"/>
                <w:b/>
                <w:sz w:val="24"/>
                <w:szCs w:val="24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6D1BAF" w:rsidRDefault="006D1BAF" w:rsidP="006D1B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BAF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для учащихся </w:t>
            </w:r>
            <w:r w:rsidRPr="006D1BA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Pr="006D1BAF">
              <w:rPr>
                <w:rFonts w:ascii="Times New Roman" w:hAnsi="Times New Roman" w:cs="Times New Roman"/>
                <w:sz w:val="24"/>
                <w:szCs w:val="24"/>
              </w:rPr>
              <w:t xml:space="preserve">-х классов составлена в соответствии </w:t>
            </w:r>
            <w:r w:rsidRPr="006D1BAF">
              <w:rPr>
                <w:rFonts w:ascii="Times New Roman" w:hAnsi="Times New Roman" w:cs="Times New Roman"/>
                <w:bCs/>
                <w:sz w:val="24"/>
                <w:szCs w:val="24"/>
              </w:rPr>
              <w:t>с требованиями ФГОС С</w:t>
            </w:r>
            <w:r w:rsidRPr="006D1B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ОО и ФОП </w:t>
            </w:r>
            <w:r w:rsidRPr="006D1BAF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6D1B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ОО, Положением о рабочих программах учебных предметов, учебных курсов (в том числе внеурочной деятельности), учебных модулей, </w:t>
            </w:r>
            <w:r w:rsidRPr="006D1B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воспитания.</w:t>
            </w:r>
          </w:p>
        </w:tc>
      </w:tr>
      <w:tr w:rsidR="00892C3B" w:rsidRPr="006D1BAF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6D1BAF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1BAF">
              <w:rPr>
                <w:rFonts w:ascii="Times New Roman" w:hAnsi="Times New Roman"/>
                <w:b/>
                <w:sz w:val="24"/>
                <w:szCs w:val="24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BAF" w:rsidRPr="006D1BAF" w:rsidRDefault="006D1BAF" w:rsidP="006D1B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D1BA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Ш.А. Алимова и др.: Алгебра и начала математического анализа. </w:t>
            </w:r>
          </w:p>
          <w:p w:rsidR="00892C3B" w:rsidRPr="006D1BAF" w:rsidRDefault="006D1BAF" w:rsidP="006D1B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1BA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10-11 классы: М.: Просвещение</w:t>
            </w:r>
          </w:p>
        </w:tc>
      </w:tr>
      <w:tr w:rsidR="00892C3B" w:rsidRPr="006D1BAF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6D1BAF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1BAF">
              <w:rPr>
                <w:rFonts w:ascii="Times New Roman" w:hAnsi="Times New Roman"/>
                <w:b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AF" w:rsidRPr="006D1BAF" w:rsidRDefault="006D1BAF" w:rsidP="006D1BAF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      </w:r>
            <w:proofErr w:type="gramStart"/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естественно-научных</w:t>
            </w:r>
            <w:proofErr w:type="gramEnd"/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      </w:r>
          </w:p>
          <w:p w:rsidR="006D1BAF" w:rsidRPr="006D1BAF" w:rsidRDefault="006D1BAF" w:rsidP="006D1BAF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      </w:r>
          </w:p>
          <w:p w:rsidR="006D1BAF" w:rsidRPr="006D1BAF" w:rsidRDefault="006D1BAF" w:rsidP="006D1BAF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      </w:r>
          </w:p>
          <w:p w:rsidR="006D1BAF" w:rsidRPr="006D1BAF" w:rsidRDefault="006D1BAF" w:rsidP="006D1BAF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основе методики обучения алгебре и началам математического анализа лежит </w:t>
            </w:r>
            <w:proofErr w:type="spellStart"/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деятельностный</w:t>
            </w:r>
            <w:proofErr w:type="spellEnd"/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принцип обучения.</w:t>
            </w:r>
          </w:p>
          <w:p w:rsidR="006D1BAF" w:rsidRPr="006D1BAF" w:rsidRDefault="006D1BAF" w:rsidP="006D1BAF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Структура курса «Алгебра и начала математического анализа» </w:t>
            </w:r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      </w:r>
            <w:proofErr w:type="gramStart"/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      </w:r>
            <w:proofErr w:type="gramEnd"/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затем интерпретировать полученный результат. </w:t>
            </w:r>
          </w:p>
          <w:p w:rsidR="006D1BAF" w:rsidRPr="006D1BAF" w:rsidRDefault="006D1BAF" w:rsidP="006D1BAF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      </w:r>
          </w:p>
          <w:p w:rsidR="006D1BAF" w:rsidRPr="006D1BAF" w:rsidRDefault="006D1BAF" w:rsidP="006D1BAF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      </w:r>
            <w:proofErr w:type="gramStart"/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естественно-научных</w:t>
            </w:r>
            <w:proofErr w:type="gramEnd"/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задач, наглядно демонстрирует свои </w:t>
            </w:r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возможности как языка науки.</w:t>
            </w:r>
          </w:p>
          <w:p w:rsidR="006D1BAF" w:rsidRPr="006D1BAF" w:rsidRDefault="006D1BAF" w:rsidP="006D1BAF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      </w:r>
          </w:p>
          <w:p w:rsidR="006D1BAF" w:rsidRPr="006D1BAF" w:rsidRDefault="006D1BAF" w:rsidP="006D1BAF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      </w:r>
          </w:p>
          <w:p w:rsidR="006D1BAF" w:rsidRPr="006D1BAF" w:rsidRDefault="006D1BAF" w:rsidP="006D1BAF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      </w:r>
          </w:p>
          <w:p w:rsidR="00892C3B" w:rsidRPr="006D1BAF" w:rsidRDefault="006D1BAF" w:rsidP="006D1BAF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</w:t>
            </w:r>
            <w:r w:rsidRPr="006D1BA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      </w:r>
            <w:bookmarkStart w:id="0" w:name="_Toc118726583"/>
            <w:bookmarkStart w:id="1" w:name="_GoBack"/>
            <w:bookmarkEnd w:id="0"/>
            <w:bookmarkEnd w:id="1"/>
          </w:p>
        </w:tc>
      </w:tr>
      <w:tr w:rsidR="00892C3B" w:rsidRPr="006D1BAF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6D1BAF" w:rsidRDefault="00892C3B" w:rsidP="006D1BAF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6D1B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Рабочая программа  представляет собой целостный документ, включающий разделы: </w:t>
            </w:r>
            <w:r w:rsidRPr="006D1BAF">
              <w:rPr>
                <w:rStyle w:val="a3"/>
                <w:b w:val="0"/>
                <w:sz w:val="24"/>
                <w:szCs w:val="24"/>
              </w:rPr>
              <w:t>пояснительную записку, планируемые результаты обучения, содержание учебного предмета, тематическое планирование.</w:t>
            </w:r>
            <w:r w:rsidR="006D1BAF" w:rsidRPr="006D1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D1BAF" w:rsidRPr="006D1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учебном плане на изучение курса алгебры и начал математического анализа на базовом уровне отводится 3 часа в неделю в 10 классе и 3 часа в неделю в 11 классе, всего за два года обучения – 204 часа. </w:t>
            </w:r>
          </w:p>
        </w:tc>
      </w:tr>
    </w:tbl>
    <w:p w:rsidR="001E2BE7" w:rsidRPr="006D1BAF" w:rsidRDefault="001E2BE7">
      <w:pPr>
        <w:rPr>
          <w:sz w:val="24"/>
          <w:szCs w:val="24"/>
        </w:rPr>
      </w:pPr>
    </w:p>
    <w:sectPr w:rsidR="001E2BE7" w:rsidRPr="006D1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C3B"/>
    <w:rsid w:val="001E2BE7"/>
    <w:rsid w:val="006D1BAF"/>
    <w:rsid w:val="0089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7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1311</Words>
  <Characters>7475</Characters>
  <Application>Microsoft Office Word</Application>
  <DocSecurity>0</DocSecurity>
  <Lines>62</Lines>
  <Paragraphs>17</Paragraphs>
  <ScaleCrop>false</ScaleCrop>
  <Company>Reanimator Extreme Edition</Company>
  <LinksUpToDate>false</LinksUpToDate>
  <CharactersWithSpaces>8769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HP</cp:lastModifiedBy>
  <cp:revision>3</cp:revision>
  <dcterms:created xsi:type="dcterms:W3CDTF">2023-08-24T10:03:00Z</dcterms:created>
  <dcterms:modified xsi:type="dcterms:W3CDTF">2023-10-03T14:59:00Z</dcterms:modified>
</cp:coreProperties>
</file>