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FED" w:rsidRDefault="00F41FED" w:rsidP="00F41FED">
      <w:pPr>
        <w:jc w:val="center"/>
        <w:rPr>
          <w:rFonts w:ascii="Times New Roman" w:hAnsi="Times New Roman"/>
          <w:b/>
          <w:sz w:val="28"/>
          <w:u w:val="single"/>
        </w:rPr>
      </w:pPr>
      <w:r>
        <w:rPr>
          <w:rFonts w:ascii="Times New Roman" w:hAnsi="Times New Roman"/>
          <w:b/>
          <w:sz w:val="28"/>
          <w:u w:val="single"/>
        </w:rPr>
        <w:t>Аннотация к рабочей программе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1"/>
        <w:gridCol w:w="7340"/>
      </w:tblGrid>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b/>
                <w:sz w:val="24"/>
              </w:rPr>
            </w:pPr>
            <w:r>
              <w:rPr>
                <w:rFonts w:ascii="Times New Roman" w:hAnsi="Times New Roman"/>
                <w:b/>
                <w:sz w:val="24"/>
              </w:rPr>
              <w:t>Предмет</w:t>
            </w:r>
          </w:p>
        </w:tc>
        <w:tc>
          <w:tcPr>
            <w:tcW w:w="8140"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sz w:val="24"/>
              </w:rPr>
            </w:pPr>
            <w:r>
              <w:rPr>
                <w:rFonts w:ascii="Times New Roman" w:hAnsi="Times New Roman"/>
                <w:sz w:val="24"/>
              </w:rPr>
              <w:t>Геометрия</w:t>
            </w:r>
          </w:p>
        </w:tc>
      </w:tr>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b/>
                <w:sz w:val="24"/>
              </w:rPr>
            </w:pPr>
            <w:r>
              <w:rPr>
                <w:rFonts w:ascii="Times New Roman" w:hAnsi="Times New Roman"/>
                <w:b/>
                <w:sz w:val="24"/>
              </w:rPr>
              <w:t>Класс</w:t>
            </w:r>
          </w:p>
        </w:tc>
        <w:tc>
          <w:tcPr>
            <w:tcW w:w="8140"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sz w:val="24"/>
              </w:rPr>
            </w:pPr>
            <w:r>
              <w:rPr>
                <w:rFonts w:ascii="Times New Roman" w:hAnsi="Times New Roman"/>
                <w:sz w:val="24"/>
              </w:rPr>
              <w:t>7-9</w:t>
            </w:r>
          </w:p>
        </w:tc>
      </w:tr>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b/>
                <w:sz w:val="24"/>
              </w:rPr>
            </w:pPr>
            <w:r>
              <w:rPr>
                <w:rFonts w:ascii="Times New Roman" w:hAnsi="Times New Roman"/>
                <w:b/>
                <w:sz w:val="24"/>
              </w:rPr>
              <w:t>Срок реализации рабочей программы</w:t>
            </w:r>
          </w:p>
        </w:tc>
        <w:tc>
          <w:tcPr>
            <w:tcW w:w="8140"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sz w:val="24"/>
              </w:rPr>
            </w:pPr>
            <w:r>
              <w:rPr>
                <w:rFonts w:ascii="Times New Roman" w:hAnsi="Times New Roman"/>
                <w:sz w:val="24"/>
              </w:rPr>
              <w:t>1 год в каждом классе</w:t>
            </w:r>
          </w:p>
        </w:tc>
      </w:tr>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b/>
                <w:sz w:val="24"/>
                <w:szCs w:val="28"/>
              </w:rPr>
            </w:pPr>
            <w:r>
              <w:rPr>
                <w:rFonts w:ascii="Times New Roman" w:hAnsi="Times New Roman"/>
                <w:b/>
                <w:sz w:val="24"/>
                <w:szCs w:val="28"/>
              </w:rPr>
              <w:t>Нормативно методические материалы</w:t>
            </w:r>
          </w:p>
        </w:tc>
        <w:tc>
          <w:tcPr>
            <w:tcW w:w="8140" w:type="dxa"/>
            <w:tcBorders>
              <w:top w:val="single" w:sz="4" w:space="0" w:color="auto"/>
              <w:left w:val="single" w:sz="4" w:space="0" w:color="auto"/>
              <w:bottom w:val="single" w:sz="4" w:space="0" w:color="auto"/>
              <w:right w:val="single" w:sz="4" w:space="0" w:color="auto"/>
            </w:tcBorders>
            <w:hideMark/>
          </w:tcPr>
          <w:p w:rsidR="00F41FED" w:rsidRDefault="00926AE9" w:rsidP="004448A8">
            <w:pPr>
              <w:spacing w:after="0" w:line="240" w:lineRule="auto"/>
              <w:jc w:val="both"/>
              <w:rPr>
                <w:rFonts w:ascii="Times New Roman" w:hAnsi="Times New Roman"/>
                <w:sz w:val="24"/>
                <w:szCs w:val="24"/>
              </w:rPr>
            </w:pPr>
            <w:r w:rsidRPr="0064612B">
              <w:rPr>
                <w:rFonts w:ascii="Times New Roman" w:hAnsi="Times New Roman" w:cs="Times New Roman"/>
                <w:szCs w:val="28"/>
              </w:rPr>
              <w:t xml:space="preserve">Рабочая программа для учащихся 5- 9-х классов (базовый уровень) составлена в соответствии </w:t>
            </w:r>
            <w:r w:rsidRPr="0064612B">
              <w:rPr>
                <w:rFonts w:ascii="Times New Roman" w:hAnsi="Times New Roman" w:cs="Times New Roman"/>
                <w:bCs/>
                <w:szCs w:val="28"/>
              </w:rPr>
              <w:t>с требованиями ФГОС ООО и ФОП ООО, Положением о рабочих программах учебных предметов, учебных курсов (в том числе внеурочной деятельности), учебных модулей</w:t>
            </w:r>
            <w:r w:rsidR="00637226">
              <w:rPr>
                <w:rFonts w:ascii="Times New Roman" w:hAnsi="Times New Roman" w:cs="Times New Roman"/>
                <w:bCs/>
                <w:szCs w:val="28"/>
              </w:rPr>
              <w:t xml:space="preserve">, </w:t>
            </w:r>
            <w:r w:rsidR="00637226" w:rsidRPr="002E45AD">
              <w:rPr>
                <w:rFonts w:ascii="Times New Roman" w:eastAsia="Calibri" w:hAnsi="Times New Roman" w:cs="Times New Roman"/>
                <w:color w:val="000000"/>
                <w:sz w:val="24"/>
                <w:szCs w:val="24"/>
              </w:rPr>
              <w:t>а также на основе федеральной рабочей программы воспитания</w:t>
            </w:r>
            <w:r w:rsidR="00637226">
              <w:rPr>
                <w:rFonts w:ascii="Times New Roman" w:eastAsia="Calibri" w:hAnsi="Times New Roman" w:cs="Times New Roman"/>
                <w:color w:val="000000"/>
                <w:sz w:val="24"/>
                <w:szCs w:val="24"/>
              </w:rPr>
              <w:t>.</w:t>
            </w:r>
            <w:bookmarkStart w:id="0" w:name="_GoBack"/>
            <w:bookmarkEnd w:id="0"/>
          </w:p>
        </w:tc>
      </w:tr>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rPr>
                <w:rFonts w:ascii="Times New Roman" w:hAnsi="Times New Roman"/>
                <w:b/>
                <w:sz w:val="24"/>
                <w:szCs w:val="28"/>
              </w:rPr>
            </w:pPr>
            <w:r>
              <w:rPr>
                <w:rFonts w:ascii="Times New Roman" w:hAnsi="Times New Roman"/>
                <w:b/>
                <w:sz w:val="24"/>
                <w:szCs w:val="28"/>
              </w:rPr>
              <w:t xml:space="preserve">Реализуемый УМК </w:t>
            </w:r>
          </w:p>
        </w:tc>
        <w:tc>
          <w:tcPr>
            <w:tcW w:w="8140" w:type="dxa"/>
            <w:tcBorders>
              <w:top w:val="single" w:sz="4" w:space="0" w:color="auto"/>
              <w:left w:val="single" w:sz="4" w:space="0" w:color="auto"/>
              <w:bottom w:val="single" w:sz="4" w:space="0" w:color="auto"/>
              <w:right w:val="single" w:sz="4" w:space="0" w:color="auto"/>
            </w:tcBorders>
            <w:hideMark/>
          </w:tcPr>
          <w:p w:rsidR="00F41FED" w:rsidRDefault="00926AE9" w:rsidP="004448A8">
            <w:pPr>
              <w:tabs>
                <w:tab w:val="left" w:pos="1911"/>
              </w:tabs>
              <w:spacing w:after="0" w:line="240" w:lineRule="auto"/>
              <w:rPr>
                <w:rFonts w:ascii="Times New Roman" w:hAnsi="Times New Roman"/>
                <w:sz w:val="24"/>
                <w:szCs w:val="24"/>
              </w:rPr>
            </w:pPr>
            <w:r>
              <w:rPr>
                <w:rFonts w:ascii="Times New Roman" w:hAnsi="Times New Roman"/>
                <w:sz w:val="24"/>
                <w:szCs w:val="24"/>
              </w:rPr>
              <w:t xml:space="preserve">Геометрия 7-9 </w:t>
            </w:r>
            <w:proofErr w:type="spellStart"/>
            <w:r>
              <w:rPr>
                <w:rFonts w:ascii="Times New Roman" w:hAnsi="Times New Roman"/>
                <w:sz w:val="24"/>
                <w:szCs w:val="24"/>
              </w:rPr>
              <w:t>Атанасян</w:t>
            </w:r>
            <w:proofErr w:type="spellEnd"/>
            <w:r>
              <w:rPr>
                <w:rFonts w:ascii="Times New Roman" w:hAnsi="Times New Roman"/>
                <w:sz w:val="24"/>
                <w:szCs w:val="24"/>
              </w:rPr>
              <w:t xml:space="preserve"> Л.С., Бутузов В.Ф., Кадомцев С.Б и др., М. Просвещение</w:t>
            </w:r>
          </w:p>
        </w:tc>
      </w:tr>
      <w:tr w:rsidR="00F41FED" w:rsidTr="004448A8">
        <w:tc>
          <w:tcPr>
            <w:tcW w:w="2316" w:type="dxa"/>
            <w:tcBorders>
              <w:top w:val="single" w:sz="4" w:space="0" w:color="auto"/>
              <w:left w:val="single" w:sz="4" w:space="0" w:color="auto"/>
              <w:bottom w:val="single" w:sz="4" w:space="0" w:color="auto"/>
              <w:right w:val="single" w:sz="4" w:space="0" w:color="auto"/>
            </w:tcBorders>
            <w:hideMark/>
          </w:tcPr>
          <w:p w:rsidR="00F41FED" w:rsidRDefault="00F41FED" w:rsidP="004448A8">
            <w:pPr>
              <w:spacing w:after="0" w:line="240" w:lineRule="auto"/>
              <w:jc w:val="center"/>
              <w:rPr>
                <w:rFonts w:ascii="Times New Roman" w:hAnsi="Times New Roman"/>
                <w:b/>
                <w:sz w:val="24"/>
                <w:szCs w:val="28"/>
              </w:rPr>
            </w:pPr>
            <w:r>
              <w:rPr>
                <w:rFonts w:ascii="Times New Roman" w:hAnsi="Times New Roman"/>
                <w:b/>
                <w:sz w:val="24"/>
                <w:szCs w:val="28"/>
              </w:rPr>
              <w:t>Цели и задачи изучаемого предмета</w:t>
            </w:r>
          </w:p>
        </w:tc>
        <w:tc>
          <w:tcPr>
            <w:tcW w:w="8140" w:type="dxa"/>
            <w:tcBorders>
              <w:top w:val="single" w:sz="4" w:space="0" w:color="auto"/>
              <w:left w:val="single" w:sz="4" w:space="0" w:color="auto"/>
              <w:bottom w:val="single" w:sz="4" w:space="0" w:color="auto"/>
              <w:right w:val="single" w:sz="4" w:space="0" w:color="auto"/>
            </w:tcBorders>
          </w:tcPr>
          <w:p w:rsidR="00F41FED" w:rsidRPr="00F41FED" w:rsidRDefault="00F41FED" w:rsidP="00F41FED">
            <w:pPr>
              <w:spacing w:after="0" w:line="264" w:lineRule="auto"/>
              <w:ind w:firstLine="600"/>
              <w:jc w:val="both"/>
              <w:rPr>
                <w:sz w:val="20"/>
              </w:rPr>
            </w:pPr>
            <w:r w:rsidRPr="00F41FED">
              <w:rPr>
                <w:rFonts w:ascii="Times New Roman" w:hAnsi="Times New Roman"/>
                <w:color w:val="000000"/>
                <w:sz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41FED">
              <w:rPr>
                <w:rFonts w:ascii="Times New Roman" w:hAnsi="Times New Roman"/>
                <w:color w:val="000000"/>
                <w:sz w:val="24"/>
              </w:rPr>
              <w:t>контрпримеры</w:t>
            </w:r>
            <w:proofErr w:type="spellEnd"/>
            <w:r w:rsidRPr="00F41FED">
              <w:rPr>
                <w:rFonts w:ascii="Times New Roman" w:hAnsi="Times New Roman"/>
                <w:color w:val="000000"/>
                <w:sz w:val="24"/>
              </w:rPr>
              <w:t xml:space="preserve"> к </w:t>
            </w:r>
            <w:proofErr w:type="gramStart"/>
            <w:r w:rsidRPr="00F41FED">
              <w:rPr>
                <w:rFonts w:ascii="Times New Roman" w:hAnsi="Times New Roman"/>
                <w:color w:val="000000"/>
                <w:sz w:val="24"/>
              </w:rPr>
              <w:t>ложным</w:t>
            </w:r>
            <w:proofErr w:type="gramEnd"/>
            <w:r w:rsidRPr="00F41FED">
              <w:rPr>
                <w:rFonts w:ascii="Times New Roman" w:hAnsi="Times New Roman"/>
                <w:color w:val="000000"/>
                <w:sz w:val="24"/>
              </w:rPr>
              <w:t xml:space="preserve">, проводить рассуждения «от противного», отличать свойства от признаков, формулировать обратные утверждения. </w:t>
            </w:r>
          </w:p>
          <w:p w:rsidR="00F41FED" w:rsidRPr="00F41FED" w:rsidRDefault="00F41FED" w:rsidP="00F41FED">
            <w:pPr>
              <w:spacing w:after="0" w:line="264" w:lineRule="auto"/>
              <w:ind w:firstLine="600"/>
              <w:jc w:val="both"/>
              <w:rPr>
                <w:sz w:val="20"/>
              </w:rPr>
            </w:pPr>
            <w:r w:rsidRPr="00F41FED">
              <w:rPr>
                <w:rFonts w:ascii="Times New Roman" w:hAnsi="Times New Roman"/>
                <w:color w:val="000000"/>
                <w:sz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41FED">
              <w:rPr>
                <w:rFonts w:ascii="Times New Roman" w:hAnsi="Times New Roman"/>
                <w:color w:val="000000"/>
                <w:sz w:val="24"/>
              </w:rPr>
              <w:t>обучающийся</w:t>
            </w:r>
            <w:proofErr w:type="gramEnd"/>
            <w:r w:rsidRPr="00F41FED">
              <w:rPr>
                <w:rFonts w:ascii="Times New Roman" w:hAnsi="Times New Roman"/>
                <w:color w:val="000000"/>
                <w:sz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F41FED" w:rsidRPr="00F41FED" w:rsidRDefault="00F41FED" w:rsidP="00F41FED">
            <w:pPr>
              <w:spacing w:after="0" w:line="264" w:lineRule="auto"/>
              <w:ind w:firstLine="600"/>
              <w:jc w:val="both"/>
              <w:rPr>
                <w:sz w:val="20"/>
              </w:rPr>
            </w:pPr>
            <w:r w:rsidRPr="00F41FED">
              <w:rPr>
                <w:rFonts w:ascii="Times New Roman" w:hAnsi="Times New Roman"/>
                <w:color w:val="000000"/>
                <w:sz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41FED" w:rsidRPr="00AB7F22" w:rsidRDefault="00F41FED" w:rsidP="00F41FED">
            <w:pPr>
              <w:spacing w:after="0" w:line="264" w:lineRule="auto"/>
              <w:ind w:firstLine="600"/>
              <w:jc w:val="both"/>
            </w:pPr>
            <w:r w:rsidRPr="00F41FED">
              <w:rPr>
                <w:rFonts w:ascii="Times New Roman" w:hAnsi="Times New Roman"/>
                <w:color w:val="000000"/>
                <w:sz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tc>
      </w:tr>
      <w:tr w:rsidR="00F41FED" w:rsidRPr="00D54F25" w:rsidTr="004448A8">
        <w:trPr>
          <w:trHeight w:val="983"/>
        </w:trPr>
        <w:tc>
          <w:tcPr>
            <w:tcW w:w="10456" w:type="dxa"/>
            <w:gridSpan w:val="2"/>
            <w:tcBorders>
              <w:top w:val="single" w:sz="4" w:space="0" w:color="auto"/>
              <w:left w:val="single" w:sz="4" w:space="0" w:color="auto"/>
              <w:bottom w:val="single" w:sz="4" w:space="0" w:color="auto"/>
              <w:right w:val="single" w:sz="4" w:space="0" w:color="auto"/>
            </w:tcBorders>
            <w:hideMark/>
          </w:tcPr>
          <w:p w:rsidR="00F41FED" w:rsidRDefault="00F41FED" w:rsidP="00F41FED">
            <w:pPr>
              <w:spacing w:after="0" w:line="264" w:lineRule="auto"/>
              <w:ind w:firstLine="600"/>
              <w:jc w:val="both"/>
              <w:rPr>
                <w:rFonts w:ascii="Times New Roman" w:hAnsi="Times New Roman"/>
                <w:color w:val="000000"/>
                <w:sz w:val="28"/>
              </w:rPr>
            </w:pPr>
            <w:r w:rsidRPr="006B74E3">
              <w:rPr>
                <w:rFonts w:ascii="Times New Roman" w:hAnsi="Times New Roman"/>
                <w:b/>
                <w:sz w:val="24"/>
                <w:szCs w:val="28"/>
              </w:rPr>
              <w:lastRenderedPageBreak/>
              <w:t>Рабочая программа  представляет собой целостный документ, включающий разделы:</w:t>
            </w:r>
            <w:r>
              <w:rPr>
                <w:rFonts w:ascii="Times New Roman" w:hAnsi="Times New Roman"/>
                <w:b/>
                <w:sz w:val="24"/>
                <w:szCs w:val="28"/>
              </w:rPr>
              <w:t xml:space="preserve"> </w:t>
            </w:r>
            <w:r w:rsidRPr="00D54F25">
              <w:rPr>
                <w:rStyle w:val="a3"/>
                <w:b w:val="0"/>
                <w:sz w:val="24"/>
                <w:szCs w:val="28"/>
              </w:rPr>
              <w:t>пояснительную записку, планируемые результаты обучения, соде</w:t>
            </w:r>
            <w:r>
              <w:rPr>
                <w:rStyle w:val="a3"/>
                <w:b w:val="0"/>
                <w:sz w:val="24"/>
                <w:szCs w:val="28"/>
              </w:rPr>
              <w:t xml:space="preserve">ржание учебного предмета, </w:t>
            </w:r>
            <w:r w:rsidRPr="00D54F25">
              <w:rPr>
                <w:rStyle w:val="a3"/>
                <w:b w:val="0"/>
                <w:sz w:val="24"/>
                <w:szCs w:val="28"/>
              </w:rPr>
              <w:t>тематическое планирование.</w:t>
            </w:r>
            <w:r w:rsidRPr="00A35451">
              <w:rPr>
                <w:rFonts w:ascii="Times New Roman" w:hAnsi="Times New Roman"/>
                <w:color w:val="000000"/>
                <w:sz w:val="28"/>
              </w:rPr>
              <w:t xml:space="preserve"> ‌</w:t>
            </w:r>
            <w:bookmarkStart w:id="1" w:name="6c37334c-5fa9-457a-ad76-d36f127aa8c8"/>
          </w:p>
          <w:p w:rsidR="00F41FED" w:rsidRPr="00AB7F22" w:rsidRDefault="00F41FED" w:rsidP="00F41FED">
            <w:pPr>
              <w:spacing w:after="0" w:line="264" w:lineRule="auto"/>
              <w:ind w:firstLine="600"/>
              <w:jc w:val="both"/>
              <w:rPr>
                <w:sz w:val="20"/>
              </w:rPr>
            </w:pPr>
            <w:r w:rsidRPr="00F41FED">
              <w:rPr>
                <w:rFonts w:ascii="Times New Roman" w:hAnsi="Times New Roman"/>
                <w:color w:val="000000"/>
                <w:sz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F41FED">
              <w:rPr>
                <w:rFonts w:ascii="Times New Roman" w:hAnsi="Times New Roman"/>
                <w:color w:val="000000"/>
                <w:sz w:val="24"/>
              </w:rPr>
              <w:t>‌</w:t>
            </w:r>
          </w:p>
        </w:tc>
      </w:tr>
    </w:tbl>
    <w:p w:rsidR="00EC0510" w:rsidRDefault="00EC0510"/>
    <w:sectPr w:rsidR="00EC0510" w:rsidSect="009D3B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41FED"/>
    <w:rsid w:val="00637226"/>
    <w:rsid w:val="00926AE9"/>
    <w:rsid w:val="009D3B86"/>
    <w:rsid w:val="00EC0510"/>
    <w:rsid w:val="00F4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B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F41FED"/>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413</Words>
  <Characters>2357</Characters>
  <Application>Microsoft Office Word</Application>
  <DocSecurity>0</DocSecurity>
  <Lines>19</Lines>
  <Paragraphs>5</Paragraphs>
  <ScaleCrop>false</ScaleCrop>
  <Company>Reanimator Extreme Edition</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HP</cp:lastModifiedBy>
  <cp:revision>5</cp:revision>
  <dcterms:created xsi:type="dcterms:W3CDTF">2023-08-24T10:10:00Z</dcterms:created>
  <dcterms:modified xsi:type="dcterms:W3CDTF">2023-10-03T14:19:00Z</dcterms:modified>
</cp:coreProperties>
</file>