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7FE" w:rsidRPr="008E37FE" w:rsidRDefault="005369EE" w:rsidP="008E37FE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</w:t>
      </w:r>
      <w:r w:rsidR="008E37FE" w:rsidRPr="008E37FE">
        <w:rPr>
          <w:b/>
          <w:sz w:val="28"/>
          <w:szCs w:val="28"/>
        </w:rPr>
        <w:t xml:space="preserve"> Смоленской области по образованию и науке</w:t>
      </w:r>
    </w:p>
    <w:p w:rsidR="008E37FE" w:rsidRPr="008E37FE" w:rsidRDefault="008E37FE" w:rsidP="008E37FE">
      <w:pPr>
        <w:pStyle w:val="Style20"/>
        <w:widowControl/>
        <w:spacing w:line="360" w:lineRule="auto"/>
        <w:rPr>
          <w:b/>
          <w:sz w:val="28"/>
          <w:szCs w:val="28"/>
        </w:rPr>
      </w:pPr>
    </w:p>
    <w:p w:rsidR="008E37FE" w:rsidRPr="008E37FE" w:rsidRDefault="008E37FE" w:rsidP="008E37FE">
      <w:pPr>
        <w:pStyle w:val="Style20"/>
        <w:widowControl/>
        <w:spacing w:line="360" w:lineRule="auto"/>
        <w:rPr>
          <w:b/>
          <w:sz w:val="28"/>
          <w:szCs w:val="28"/>
        </w:rPr>
      </w:pPr>
      <w:r w:rsidRPr="008E37FE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8E37FE" w:rsidRPr="008E37FE" w:rsidRDefault="008E37FE" w:rsidP="008E37FE">
      <w:pPr>
        <w:pStyle w:val="Style20"/>
        <w:widowControl/>
        <w:spacing w:line="360" w:lineRule="auto"/>
        <w:rPr>
          <w:b/>
          <w:sz w:val="28"/>
          <w:szCs w:val="28"/>
        </w:rPr>
      </w:pPr>
      <w:r w:rsidRPr="008E37FE">
        <w:rPr>
          <w:b/>
          <w:sz w:val="28"/>
          <w:szCs w:val="28"/>
        </w:rPr>
        <w:t>средняя школа №8 г. Ярцево Смоленской области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8E37FE" w:rsidRPr="008E37FE" w:rsidTr="00734FE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E37FE" w:rsidRPr="008E37FE" w:rsidRDefault="008E37FE" w:rsidP="00734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7FE">
              <w:rPr>
                <w:rFonts w:ascii="Times New Roman" w:hAnsi="Times New Roman" w:cs="Times New Roman"/>
                <w:sz w:val="28"/>
                <w:szCs w:val="28"/>
              </w:rPr>
              <w:t>Согласована</w:t>
            </w:r>
          </w:p>
          <w:p w:rsidR="008E37FE" w:rsidRPr="008E37FE" w:rsidRDefault="008E37FE" w:rsidP="00734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7FE">
              <w:rPr>
                <w:rFonts w:ascii="Times New Roman" w:hAnsi="Times New Roman" w:cs="Times New Roman"/>
                <w:sz w:val="28"/>
                <w:szCs w:val="28"/>
              </w:rPr>
              <w:t>Рук</w:t>
            </w:r>
            <w:proofErr w:type="gramStart"/>
            <w:r w:rsidRPr="008E37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E3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E37FE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8E37FE">
              <w:rPr>
                <w:rFonts w:ascii="Times New Roman" w:hAnsi="Times New Roman" w:cs="Times New Roman"/>
                <w:sz w:val="28"/>
                <w:szCs w:val="28"/>
              </w:rPr>
              <w:t xml:space="preserve">ентра </w:t>
            </w:r>
          </w:p>
          <w:p w:rsidR="008E37FE" w:rsidRPr="008E37FE" w:rsidRDefault="008E37FE" w:rsidP="00734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7FE">
              <w:rPr>
                <w:rFonts w:ascii="Times New Roman" w:hAnsi="Times New Roman" w:cs="Times New Roman"/>
                <w:sz w:val="28"/>
                <w:szCs w:val="28"/>
              </w:rPr>
              <w:t>«Точка роста»</w:t>
            </w:r>
          </w:p>
          <w:p w:rsidR="008E37FE" w:rsidRPr="008E37FE" w:rsidRDefault="008E37FE" w:rsidP="00734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7FE">
              <w:rPr>
                <w:rFonts w:ascii="Times New Roman" w:hAnsi="Times New Roman" w:cs="Times New Roman"/>
                <w:sz w:val="28"/>
                <w:szCs w:val="28"/>
              </w:rPr>
              <w:t>Степанов М. А.</w:t>
            </w:r>
          </w:p>
          <w:p w:rsidR="008E37FE" w:rsidRPr="008E37FE" w:rsidRDefault="008E37FE" w:rsidP="00734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7FE">
              <w:rPr>
                <w:rFonts w:ascii="Times New Roman" w:hAnsi="Times New Roman" w:cs="Times New Roman"/>
                <w:sz w:val="28"/>
                <w:szCs w:val="28"/>
              </w:rPr>
              <w:t>__________/</w:t>
            </w:r>
          </w:p>
          <w:p w:rsidR="008E37FE" w:rsidRPr="008E37FE" w:rsidRDefault="00D56614" w:rsidP="00734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___.___.2024</w:t>
            </w:r>
            <w:r w:rsidR="008E37FE" w:rsidRPr="008E37F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E37FE" w:rsidRPr="008E37FE" w:rsidRDefault="008E37FE" w:rsidP="00734FE1">
            <w:pPr>
              <w:pStyle w:val="Style20"/>
              <w:spacing w:line="360" w:lineRule="auto"/>
              <w:jc w:val="lef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37FE" w:rsidRPr="008E37FE" w:rsidRDefault="008E37FE" w:rsidP="00734F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37FE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E37FE" w:rsidRPr="008E37FE" w:rsidRDefault="008E37FE" w:rsidP="00734F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37FE">
              <w:rPr>
                <w:rFonts w:ascii="Times New Roman" w:hAnsi="Times New Roman" w:cs="Times New Roman"/>
                <w:sz w:val="28"/>
                <w:szCs w:val="28"/>
              </w:rPr>
              <w:t xml:space="preserve">             приказом директора</w:t>
            </w:r>
          </w:p>
          <w:p w:rsidR="008E37FE" w:rsidRPr="008E37FE" w:rsidRDefault="008E37FE" w:rsidP="00734F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37FE">
              <w:rPr>
                <w:rFonts w:ascii="Times New Roman" w:hAnsi="Times New Roman" w:cs="Times New Roman"/>
                <w:sz w:val="28"/>
                <w:szCs w:val="28"/>
              </w:rPr>
              <w:t xml:space="preserve">  МБОУ СШ № 8 г. Ярцево</w:t>
            </w:r>
          </w:p>
          <w:p w:rsidR="008E37FE" w:rsidRPr="008E37FE" w:rsidRDefault="008E37FE" w:rsidP="00734F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37FE">
              <w:rPr>
                <w:rFonts w:ascii="Times New Roman" w:hAnsi="Times New Roman" w:cs="Times New Roman"/>
                <w:sz w:val="28"/>
                <w:szCs w:val="28"/>
              </w:rPr>
              <w:t>Смоленской области</w:t>
            </w:r>
          </w:p>
          <w:p w:rsidR="008E37FE" w:rsidRPr="008E37FE" w:rsidRDefault="008E37FE" w:rsidP="00734F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37FE">
              <w:rPr>
                <w:rFonts w:ascii="Times New Roman" w:hAnsi="Times New Roman" w:cs="Times New Roman"/>
                <w:sz w:val="28"/>
                <w:szCs w:val="28"/>
              </w:rPr>
              <w:t>Виноградова Л. Д.</w:t>
            </w:r>
          </w:p>
          <w:p w:rsidR="008E37FE" w:rsidRPr="008E37FE" w:rsidRDefault="008E37FE" w:rsidP="00734F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37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8E37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  <w:p w:rsidR="008E37FE" w:rsidRPr="008E37FE" w:rsidRDefault="00D56614" w:rsidP="00734FE1">
            <w:pPr>
              <w:pStyle w:val="Style2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№____ от __.__.2024</w:t>
            </w:r>
            <w:r w:rsidR="008E37FE" w:rsidRPr="008E37FE">
              <w:rPr>
                <w:sz w:val="28"/>
                <w:szCs w:val="28"/>
                <w:lang w:eastAsia="en-US"/>
              </w:rPr>
              <w:t xml:space="preserve">г.      </w:t>
            </w:r>
          </w:p>
        </w:tc>
      </w:tr>
    </w:tbl>
    <w:p w:rsidR="009514E5" w:rsidRPr="008E37FE" w:rsidRDefault="009514E5" w:rsidP="009514E5">
      <w:pPr>
        <w:spacing w:before="100" w:beforeAutospacing="1"/>
        <w:rPr>
          <w:rFonts w:ascii="Times New Roman" w:hAnsi="Times New Roman" w:cs="Times New Roman"/>
          <w:sz w:val="28"/>
          <w:szCs w:val="28"/>
        </w:rPr>
      </w:pPr>
    </w:p>
    <w:p w:rsidR="00336217" w:rsidRDefault="00336217" w:rsidP="0033621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37FE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186ED3" w:rsidRPr="008E37FE" w:rsidRDefault="00186ED3" w:rsidP="0033621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учебного курса</w:t>
      </w:r>
    </w:p>
    <w:p w:rsidR="008E3A18" w:rsidRPr="008E37FE" w:rsidRDefault="00BD7ABF" w:rsidP="00494F51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37FE">
        <w:rPr>
          <w:rFonts w:ascii="Times New Roman" w:eastAsia="Times New Roman" w:hAnsi="Times New Roman" w:cs="Times New Roman"/>
          <w:b/>
          <w:sz w:val="28"/>
          <w:szCs w:val="28"/>
        </w:rPr>
        <w:t>по физике для 10 класса</w:t>
      </w:r>
      <w:r w:rsidR="008E3A18" w:rsidRPr="008E37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E3A18" w:rsidRPr="008E37FE" w:rsidRDefault="008E37FE" w:rsidP="00494F51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37FE">
        <w:rPr>
          <w:rFonts w:ascii="Times New Roman" w:eastAsia="Times New Roman" w:hAnsi="Times New Roman" w:cs="Times New Roman"/>
          <w:b/>
          <w:sz w:val="28"/>
          <w:szCs w:val="28"/>
        </w:rPr>
        <w:t>«За страницами</w:t>
      </w:r>
      <w:r w:rsidR="008E3A18" w:rsidRPr="008E37FE">
        <w:rPr>
          <w:rFonts w:ascii="Times New Roman" w:eastAsia="Times New Roman" w:hAnsi="Times New Roman" w:cs="Times New Roman"/>
          <w:b/>
          <w:sz w:val="28"/>
          <w:szCs w:val="28"/>
        </w:rPr>
        <w:t xml:space="preserve"> физики»</w:t>
      </w:r>
    </w:p>
    <w:p w:rsidR="00C73D29" w:rsidRDefault="008E37FE" w:rsidP="008E37F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37FE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9324B2" w:rsidRPr="008E37FE">
        <w:rPr>
          <w:rFonts w:ascii="Times New Roman" w:eastAsia="Times New Roman" w:hAnsi="Times New Roman" w:cs="Times New Roman"/>
          <w:b/>
          <w:sz w:val="28"/>
          <w:szCs w:val="28"/>
        </w:rPr>
        <w:t xml:space="preserve">с </w:t>
      </w:r>
      <w:r w:rsidRPr="008E37FE">
        <w:rPr>
          <w:rFonts w:ascii="Times New Roman" w:eastAsia="Times New Roman" w:hAnsi="Times New Roman" w:cs="Times New Roman"/>
          <w:b/>
          <w:sz w:val="28"/>
          <w:szCs w:val="28"/>
        </w:rPr>
        <w:t>использованием оборудования</w:t>
      </w:r>
      <w:r w:rsidRPr="008E37FE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 ц</w:t>
      </w:r>
      <w:r w:rsidR="00336217" w:rsidRPr="008E37FE">
        <w:rPr>
          <w:rFonts w:ascii="Times New Roman" w:eastAsia="Times New Roman" w:hAnsi="Times New Roman" w:cs="Times New Roman"/>
          <w:b/>
          <w:sz w:val="28"/>
          <w:szCs w:val="28"/>
        </w:rPr>
        <w:t xml:space="preserve">ентра </w:t>
      </w:r>
      <w:r w:rsidR="009324B2" w:rsidRPr="008E37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36217" w:rsidRPr="008E37FE">
        <w:rPr>
          <w:rFonts w:ascii="Times New Roman" w:eastAsia="Times New Roman" w:hAnsi="Times New Roman" w:cs="Times New Roman"/>
          <w:b/>
          <w:sz w:val="28"/>
          <w:szCs w:val="28"/>
        </w:rPr>
        <w:t>«Точка роста»</w:t>
      </w:r>
      <w:r w:rsidRPr="008E37FE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336217" w:rsidRPr="008E37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94F51" w:rsidRPr="008E37FE" w:rsidRDefault="00336217" w:rsidP="008E37F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37FE">
        <w:rPr>
          <w:rFonts w:ascii="Times New Roman" w:eastAsia="Times New Roman" w:hAnsi="Times New Roman" w:cs="Times New Roman"/>
          <w:b/>
          <w:sz w:val="28"/>
          <w:szCs w:val="28"/>
        </w:rPr>
        <w:t>по учебникам:</w:t>
      </w:r>
    </w:p>
    <w:p w:rsidR="00336217" w:rsidRDefault="000755F5" w:rsidP="00494F51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37FE">
        <w:rPr>
          <w:rFonts w:ascii="Times New Roman" w:eastAsia="Times New Roman" w:hAnsi="Times New Roman" w:cs="Times New Roman"/>
          <w:b/>
          <w:sz w:val="28"/>
          <w:szCs w:val="28"/>
        </w:rPr>
        <w:t>Г.Я. Мякишева, М.А. Петровой</w:t>
      </w:r>
    </w:p>
    <w:p w:rsidR="006B720E" w:rsidRPr="006B720E" w:rsidRDefault="006B720E" w:rsidP="00494F51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реализации: 1 год</w:t>
      </w:r>
    </w:p>
    <w:p w:rsidR="00336217" w:rsidRPr="008E37FE" w:rsidRDefault="00336217" w:rsidP="003362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217" w:rsidRPr="008E37FE" w:rsidRDefault="00336217" w:rsidP="003362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86ED3" w:rsidRDefault="00186ED3" w:rsidP="003362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86ED3" w:rsidRDefault="00186ED3" w:rsidP="003362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6217" w:rsidRPr="008E37FE" w:rsidRDefault="00853ED1" w:rsidP="003362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</w:t>
      </w:r>
      <w:r w:rsidR="00336217" w:rsidRPr="008E37FE">
        <w:rPr>
          <w:rFonts w:ascii="Times New Roman" w:hAnsi="Times New Roman" w:cs="Times New Roman"/>
          <w:sz w:val="28"/>
          <w:szCs w:val="28"/>
        </w:rPr>
        <w:t>:</w:t>
      </w:r>
    </w:p>
    <w:p w:rsidR="008E37FE" w:rsidRPr="008E37FE" w:rsidRDefault="008E37FE" w:rsidP="008E37F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E37FE">
        <w:rPr>
          <w:rFonts w:ascii="Times New Roman" w:hAnsi="Times New Roman" w:cs="Times New Roman"/>
          <w:sz w:val="28"/>
          <w:szCs w:val="28"/>
        </w:rPr>
        <w:t>учитель физики</w:t>
      </w:r>
    </w:p>
    <w:p w:rsidR="00336217" w:rsidRPr="008E37FE" w:rsidRDefault="008E37FE" w:rsidP="003362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E37FE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853ED1">
        <w:rPr>
          <w:rFonts w:ascii="Times New Roman" w:hAnsi="Times New Roman" w:cs="Times New Roman"/>
          <w:sz w:val="28"/>
          <w:szCs w:val="28"/>
        </w:rPr>
        <w:t>Цыбуля</w:t>
      </w:r>
      <w:proofErr w:type="spellEnd"/>
      <w:r w:rsidR="00853ED1">
        <w:rPr>
          <w:rFonts w:ascii="Times New Roman" w:hAnsi="Times New Roman" w:cs="Times New Roman"/>
          <w:sz w:val="28"/>
          <w:szCs w:val="28"/>
        </w:rPr>
        <w:t xml:space="preserve"> </w:t>
      </w:r>
      <w:r w:rsidR="00BD7ABF" w:rsidRPr="008E37FE">
        <w:rPr>
          <w:rFonts w:ascii="Times New Roman" w:hAnsi="Times New Roman" w:cs="Times New Roman"/>
          <w:sz w:val="28"/>
          <w:szCs w:val="28"/>
        </w:rPr>
        <w:t>Галина  Викторовна</w:t>
      </w:r>
    </w:p>
    <w:p w:rsidR="00336217" w:rsidRPr="008E37FE" w:rsidRDefault="00336217" w:rsidP="00336217">
      <w:pPr>
        <w:rPr>
          <w:rFonts w:ascii="Times New Roman" w:hAnsi="Times New Roman" w:cs="Times New Roman"/>
          <w:b/>
          <w:sz w:val="28"/>
          <w:szCs w:val="28"/>
        </w:rPr>
      </w:pPr>
    </w:p>
    <w:p w:rsidR="00336217" w:rsidRDefault="00336217" w:rsidP="00336217">
      <w:pPr>
        <w:spacing w:after="704" w:line="270" w:lineRule="exact"/>
        <w:ind w:left="3180"/>
        <w:rPr>
          <w:b/>
          <w:sz w:val="32"/>
          <w:szCs w:val="32"/>
        </w:rPr>
      </w:pPr>
    </w:p>
    <w:p w:rsidR="00336217" w:rsidRDefault="00336217" w:rsidP="00336217">
      <w:pPr>
        <w:rPr>
          <w:sz w:val="28"/>
          <w:szCs w:val="28"/>
        </w:rPr>
      </w:pPr>
    </w:p>
    <w:p w:rsidR="008E37FE" w:rsidRDefault="008E37FE" w:rsidP="00336217">
      <w:pPr>
        <w:rPr>
          <w:sz w:val="28"/>
          <w:szCs w:val="28"/>
        </w:rPr>
      </w:pPr>
    </w:p>
    <w:p w:rsidR="008E37FE" w:rsidRPr="008E37FE" w:rsidRDefault="006B720E" w:rsidP="008E37FE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53ED1">
        <w:rPr>
          <w:sz w:val="28"/>
          <w:szCs w:val="28"/>
        </w:rPr>
        <w:t xml:space="preserve"> </w:t>
      </w:r>
      <w:r w:rsidR="005369EE">
        <w:rPr>
          <w:rFonts w:ascii="Times New Roman" w:hAnsi="Times New Roman" w:cs="Times New Roman"/>
          <w:sz w:val="28"/>
          <w:szCs w:val="28"/>
        </w:rPr>
        <w:t>Ярцево 2024</w:t>
      </w:r>
    </w:p>
    <w:p w:rsidR="00336217" w:rsidRPr="00494F51" w:rsidRDefault="00336217" w:rsidP="008E37FE">
      <w:pPr>
        <w:pStyle w:val="1"/>
        <w:spacing w:after="74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Toc85979475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Пояснительная записка</w:t>
      </w:r>
      <w:bookmarkEnd w:id="0"/>
    </w:p>
    <w:p w:rsidR="00336217" w:rsidRPr="00494F51" w:rsidRDefault="00336217" w:rsidP="00494F51">
      <w:pPr>
        <w:spacing w:after="53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Центры образования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направленности «Точка роста» созданы с целью развития у обучающихся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математической, информационной грамотности, формирования критического и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креативного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мышления, совершенствования навыков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направленности, а также для практической отработки учебного материала по учебным предметам «Физика», «Химия», «Биология».</w:t>
      </w:r>
      <w:proofErr w:type="gramEnd"/>
    </w:p>
    <w:p w:rsidR="00336217" w:rsidRPr="00494F51" w:rsidRDefault="00336217" w:rsidP="00494F51">
      <w:pPr>
        <w:pStyle w:val="2"/>
        <w:spacing w:after="70" w:line="240" w:lineRule="auto"/>
        <w:ind w:left="0" w:righ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bookmarkStart w:id="1" w:name="_Toc85979476"/>
      <w:r w:rsidRPr="00494F51">
        <w:rPr>
          <w:rFonts w:ascii="Times New Roman" w:hAnsi="Times New Roman" w:cs="Times New Roman"/>
          <w:color w:val="000000" w:themeColor="text1"/>
          <w:szCs w:val="28"/>
        </w:rPr>
        <w:t>Цель и задачи</w:t>
      </w:r>
      <w:bookmarkEnd w:id="1"/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основных общеобразовательных программ по учебным предметам </w:t>
      </w:r>
      <w:proofErr w:type="spellStart"/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spellEnd"/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направленности, в том числе в рамках внеурочной деятельности обучающихся.</w:t>
      </w:r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Разработка и реализация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разноуровневых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дополнительных общеобразовательных программ </w:t>
      </w:r>
      <w:proofErr w:type="spellStart"/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spellEnd"/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направленности, а также иных программ, в том числе в каникулярный период.</w:t>
      </w:r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Вовлечение учащихся и педагогических работников в проектную деятельность.</w:t>
      </w:r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внеучебной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 в каникулярный период, разработка и реализация соответствующих образовательных программ, в том числе для лагерей, организованных образовательными учреждениями в каникулярный период.</w:t>
      </w:r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профессионального мастерства педагогических работников центра, реализующих основные и дополнительные общеобразовательные программы.</w:t>
      </w:r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центра «Точка роста» предполагает развитие образовательной инфраструктуры общеобразовательной организации, в том числе оснащение общеобразовательной организации:</w:t>
      </w:r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оборудованием, средствами обучения и воспитания для изучения (в том числе экспериментального) предметов, курсов, дисциплин (модулей) </w:t>
      </w:r>
      <w:proofErr w:type="spellStart"/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spellEnd"/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направленности при реализации основных общеобразовательных программ и дополнительных общеобразовательных программ, в том числе для расширения содержания учебных предметов «Физика», «Химия», «Биология»;</w:t>
      </w:r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оборудованием, средствами обучения и воспитания для реализации программ дополнительного образования </w:t>
      </w:r>
      <w:proofErr w:type="spellStart"/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spellEnd"/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направленностей;</w:t>
      </w:r>
    </w:p>
    <w:p w:rsidR="00336217" w:rsidRPr="00494F51" w:rsidRDefault="00336217" w:rsidP="00494F51">
      <w:pPr>
        <w:numPr>
          <w:ilvl w:val="0"/>
          <w:numId w:val="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компьютерным и иным оборудованием.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Профильный комплект оборудования может быть выбран для общеобразовательных организаций, имеющих на момент создания центра «Точка роста» набор средств обучения и воспитания, покрывающий своими функциональными возможностями базовые потребности при изучении учебных предметов «Физика», «Химия» и «Биология».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Минимально необходимые функциональные и технические требования и минимальное количество оборудования, перечень расходных материалов, средств обучения и воспитания для оснащения центров «Точка роста» определяются Региональным координатором с учетом Примерного перечня оборудования, расходных материалов, средств обучения и воспитания для создания и обеспечения функционирования центров образования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направленности «Точка роста» в общеобразовательных организациях, расположенных в сельской местности и малых городах.</w:t>
      </w:r>
      <w:proofErr w:type="gramEnd"/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Профильный комплект оборудования обеспечивает эффективное достижение образовательных результатов 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обучающимися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программам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направленности, возможность углублённого изучения отдельных предметов, в том числе для формирования изобретательского,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креативного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критического мышления, развития функциональной грамотности у обучающихся, в том числе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математической.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Эксперимент является источником знаний и критерием их истинности в науке. Концепция современного образования подразумевает, что в учебном эксперименте ведущую роль должен занять самостоятельный исследовательский ученический эксперимент. Современные экспериментальные исследования по физике уже трудно представить без использования не только аналоговых, но и цифровых измерительных приборов. В Федеральном государственном образоват</w:t>
      </w:r>
      <w:r w:rsidR="00B80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ельном стандарте 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прописано, что одним из универсальны</w:t>
      </w:r>
      <w:r w:rsidR="00B80A32">
        <w:rPr>
          <w:rFonts w:ascii="Times New Roman" w:hAnsi="Times New Roman" w:cs="Times New Roman"/>
          <w:color w:val="000000" w:themeColor="text1"/>
          <w:sz w:val="28"/>
          <w:szCs w:val="28"/>
        </w:rPr>
        <w:t>х учебных действий</w:t>
      </w:r>
      <w:proofErr w:type="gramStart"/>
      <w:r w:rsidR="00B80A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приобретаемых учащимися, должно стать умение «проведения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приборов».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Учебный эксперимент по физике, проводимый на традиционном оборудовании (без применения цифровых лабораторий), не может в полной мере обеспечить решение всех образовательных задач в современной школе. Сложившаяся ситуация обусловлена существованием ряда проблем: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традиционное школьное оборудование из-за ограничения технических возможностей не позволяет проводить многие количественные исследования;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длительность проведения физических исследований не всегда согласуется с длительностью учебных занятий;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проведения многих физических исследований ограничивается требованиями техники безопасности и др.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Цифровая лаборатория кардинальным образом изменяет методику и содержание экспериментальной деятельности и помогает решить вышеперечисленные проблемы. Широкий спектр цифровых датчиков позволяет учащимся знакомиться с параметрами физического эксперимента не только на качественном, но и на количественном уровне. С помощью цифровой лаборатории можно проводить длительный эксперимент даже в 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отсутствии экспериментатора. При этом измеряемые данные и результаты их обработки отображаются непосредственно на экране компьютера.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формирования экспериментальных умений по физике учащийся учится представлять информацию об исследовании в четырёх видах: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вербальном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 описывать эксперимент, создавать словесную модель эксперимента, фиксировать внимание на измеряемых физических величинах, терминологии;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 табличном: заполнять таблицы данных, лежащих в основе построения графиков (при этом у учащихся возникает первичное представление о масштабах величин);</w:t>
      </w:r>
      <w:proofErr w:type="gramEnd"/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графическом: строить графики по табличным данным, что позволяет перейти к выдвижению гипотез о характере зависимости между физическими величинами (при этом учитель показывает преимущество в визуализации зависимостей между величинами, наглядность и многомерность); </w:t>
      </w:r>
      <w:proofErr w:type="gramEnd"/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 аналитическом (в виде математических уравнений): приводить математическое описание взаимосвязи физических величин, математическое обобщение полученных результатов.</w:t>
      </w:r>
      <w:proofErr w:type="gramEnd"/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Переход к каждому этапу представления информации занимает достаточно большой промежуток времени. Безусловно, в 7—9 классах этот процесс необходим, но в старших классах это время можно было бы отвести на решение более важных задач. В этом плане цифровые лаборатории позволяют существенно экономить время, которое можно потратить на формирование исследовательских умений учащихся, выражающихся в следующих действиях: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проблемы;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постановка исследовательской задачи;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планирование решения задачи;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построение моделей;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выдвижение гипотез;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экспериментальная проверка гипотез; • анализ данных экспериментов или наблюдений;</w:t>
      </w:r>
    </w:p>
    <w:p w:rsidR="00336217" w:rsidRPr="00494F51" w:rsidRDefault="00336217" w:rsidP="00494F51">
      <w:pPr>
        <w:numPr>
          <w:ilvl w:val="0"/>
          <w:numId w:val="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формулирование выводов.</w:t>
      </w:r>
    </w:p>
    <w:p w:rsidR="00336217" w:rsidRPr="00494F51" w:rsidRDefault="00336217" w:rsidP="00494F51">
      <w:pPr>
        <w:spacing w:after="439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Последние годы у учащихся наблюдается низкая мотивация изучения </w:t>
      </w:r>
      <w:proofErr w:type="spellStart"/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естественно-научных</w:t>
      </w:r>
      <w:proofErr w:type="spellEnd"/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дисциплин и, как следствие, падение качества образования. Цифровое учебное оборудование позволяет учащимся ознакомиться с современными методами исследования, применяемыми в науке, а учителю — применять на практике современные педагогические технологии. Поэтому главной составляющей комплекта «Школьного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Кванториума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» являются цифровые лаборатории.</w:t>
      </w:r>
    </w:p>
    <w:p w:rsidR="00336217" w:rsidRPr="00494F51" w:rsidRDefault="00336217" w:rsidP="00494F51">
      <w:pPr>
        <w:pStyle w:val="2"/>
        <w:spacing w:line="240" w:lineRule="auto"/>
        <w:ind w:left="0" w:righ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bookmarkStart w:id="2" w:name="_Toc85979477"/>
      <w:r w:rsidRPr="00494F51">
        <w:rPr>
          <w:rFonts w:ascii="Times New Roman" w:hAnsi="Times New Roman" w:cs="Times New Roman"/>
          <w:color w:val="000000" w:themeColor="text1"/>
          <w:szCs w:val="28"/>
        </w:rPr>
        <w:lastRenderedPageBreak/>
        <w:t>Нормативная база</w:t>
      </w:r>
      <w:bookmarkEnd w:id="2"/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закон от 29.12.2012 № 273-ФЗ (ред. от 31.07.2020) «Об образовании в Российской Федерации» (с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изм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. и доп., вступ. в силу с 01.09.20</w:t>
      </w:r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>20).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Паспорт национального проекта «Образование» (утв. президиумом Совета при Президенте РФ по стратегическому развитию и национальным проектам, протокол от 24.12.2018 № 16</w:t>
      </w:r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proofErr w:type="gramStart"/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ата обращения: 10.03.2021).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Государственная программа Российской Федерации «Развитие образования» (утв. Постановлением Правительства РФ от 26.12.2017 № 1642 (ред. о</w:t>
      </w:r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>т 22.02.2021) .</w:t>
      </w:r>
      <w:proofErr w:type="gramEnd"/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Профессиональный стандарт «Педагог (педагогическая деятельность в дошкольном, начальном общем, основном общем, среднем общем образовании), (воспитатель, учитель)» (ред. от 16.06.2019) (Приказ Министерства труда и социальной защиты РФ от 18 октября 2013 г. № 544н, с изменениями, внесёнными приказом Министерства труда и соцзащиты РФ от 25.12.2014 № 1115н и от 5.08.2016 г. № 422н). — URL: http://knmc.centerstart.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ru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sites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knmc.centerstart.ru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files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/ps_pedagog_red_2016.pdf (дата обращения: 10.03.2021).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Профессиональный стандарт «Педагог дополнительного образования детей и взрослых» (Приказ Министерства труда и социальной защиты РФ от 05.05.2018 № 298н «Об утверждении профессионального стандарта «Педагог дополнительного образо</w:t>
      </w:r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>вания детей и взрослых»)</w:t>
      </w:r>
      <w:proofErr w:type="gramStart"/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ата обращения: 10.03.2021).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государственный образовательный стандарт основного общего образования (утв. приказом Министерства образования и науки Российской Федерации от 17.12.2010 № 1897) (ред. 21.12.2020). — URL: https://fgos.ru (дата обращения: 10.03.2021).</w:t>
      </w:r>
    </w:p>
    <w:p w:rsidR="00336217" w:rsidRPr="00494F51" w:rsidRDefault="00336217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государственный образовательный стандарт среднего общего образования (утв. приказом Министерства образования и науки Российской Федерации от 17.05.2012 № 413) (ред. 11.12.2020). — URL: https://fgos.ru (дата обращения: 10.03.2021).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Рабоча</w:t>
      </w:r>
      <w:r w:rsidR="00494F51"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программа. Авторы:  Г.Я. </w:t>
      </w:r>
      <w:proofErr w:type="spellStart"/>
      <w:r w:rsidR="00494F51"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Мякишев</w:t>
      </w:r>
      <w:proofErr w:type="spellEnd"/>
      <w:r w:rsidR="00494F51"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, М.А. Петров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сборника "Программы для общеобразовательных учреждений. Физика. Астрономия. 7 – 11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кл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. / сост. В.А. Корови</w:t>
      </w:r>
      <w:r w:rsidR="00494F51"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н, В.А. Орлов. – М.: Дрофа, 2019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Методические рекомендации по созданию и функционированию в общеобразовательных организациях, расположенных в сельской местности и малых городах, центров образования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естественно-научной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технологической направленностей («Точка роста») (Утверждены распоряжением Министерства просвещения Российской Фед</w:t>
      </w:r>
      <w:r w:rsidR="0001469D">
        <w:rPr>
          <w:rFonts w:ascii="Times New Roman" w:hAnsi="Times New Roman" w:cs="Times New Roman"/>
          <w:color w:val="000000" w:themeColor="text1"/>
          <w:sz w:val="28"/>
          <w:szCs w:val="28"/>
        </w:rPr>
        <w:t>ерации от 12 января 2022г.</w:t>
      </w:r>
      <w:proofErr w:type="gramEnd"/>
    </w:p>
    <w:p w:rsidR="00336217" w:rsidRPr="00494F51" w:rsidRDefault="00336217" w:rsidP="00494F51">
      <w:pPr>
        <w:pStyle w:val="11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4F51" w:rsidRPr="00494F51" w:rsidRDefault="00494F51" w:rsidP="00494F51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85979479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Описание материально-технической базы центра «Точка роста», используемого для реализации  образовательных программ в рамках преподавания физики</w:t>
      </w:r>
      <w:bookmarkEnd w:id="3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494F51" w:rsidRPr="00494F51" w:rsidRDefault="00494F51" w:rsidP="00494F51">
      <w:pPr>
        <w:spacing w:after="598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 состав центра «Точка роста» по физике входят базовая (обязательная) часть и дополнительное оборудование. Базовая часть состоит из цифровых датчиков и комплектов сопутствующих элементов для опытов по механике, молекулярной физике, электродинамике и оптике. Дополнительное оборудование (профильный комплект) представляет собой цифровую лабораторию по физике.</w:t>
      </w:r>
    </w:p>
    <w:p w:rsidR="00494F51" w:rsidRPr="00494F51" w:rsidRDefault="00494F51" w:rsidP="00494F51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_Toc85979481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Планируемые результаты освоения учебного предмета «Физика» с описанием универсальных учебных действий, достигаемых обучающимися</w:t>
      </w:r>
      <w:bookmarkEnd w:id="4"/>
    </w:p>
    <w:p w:rsidR="00494F51" w:rsidRPr="00494F51" w:rsidRDefault="00494F51" w:rsidP="00494F51">
      <w:pPr>
        <w:pStyle w:val="4"/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Личностные результаты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Обучающийся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получит возможность для формирования следующих личностных результатов:</w:t>
      </w:r>
    </w:p>
    <w:p w:rsidR="00494F51" w:rsidRPr="00494F51" w:rsidRDefault="00494F51" w:rsidP="00494F51">
      <w:pPr>
        <w:numPr>
          <w:ilvl w:val="0"/>
          <w:numId w:val="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познавательных интересов, интеллектуальных и творческих способностей;</w:t>
      </w:r>
    </w:p>
    <w:p w:rsidR="00494F51" w:rsidRPr="00494F51" w:rsidRDefault="00494F51" w:rsidP="00494F51">
      <w:pPr>
        <w:numPr>
          <w:ilvl w:val="0"/>
          <w:numId w:val="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убеждённость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к элементу общечеловеческой культуры;</w:t>
      </w:r>
    </w:p>
    <w:p w:rsidR="00494F51" w:rsidRPr="00494F51" w:rsidRDefault="00494F51" w:rsidP="00494F51">
      <w:pPr>
        <w:numPr>
          <w:ilvl w:val="0"/>
          <w:numId w:val="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самостоятельность в приобретении новых знаний и практических умений;</w:t>
      </w:r>
    </w:p>
    <w:p w:rsidR="00494F51" w:rsidRPr="00494F51" w:rsidRDefault="00494F51" w:rsidP="00494F51">
      <w:pPr>
        <w:numPr>
          <w:ilvl w:val="0"/>
          <w:numId w:val="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готовность к выбору жизненного пути в соответствии с собственными интересами и возможностями;</w:t>
      </w:r>
    </w:p>
    <w:p w:rsidR="00494F51" w:rsidRPr="00494F51" w:rsidRDefault="00494F51" w:rsidP="00494F51">
      <w:pPr>
        <w:numPr>
          <w:ilvl w:val="0"/>
          <w:numId w:val="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мотивация образовательной деятельности на основе личностно ориентированного подхода;</w:t>
      </w:r>
    </w:p>
    <w:p w:rsidR="00494F51" w:rsidRPr="00494F51" w:rsidRDefault="00494F51" w:rsidP="00494F51">
      <w:pPr>
        <w:numPr>
          <w:ilvl w:val="0"/>
          <w:numId w:val="9"/>
        </w:numPr>
        <w:spacing w:after="322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ценностного отношения друг к другу, к учителю, к авторам открытий и изобретений, к результатам обучения.</w:t>
      </w:r>
    </w:p>
    <w:p w:rsidR="00494F51" w:rsidRPr="00494F51" w:rsidRDefault="00494F51" w:rsidP="00494F51">
      <w:pPr>
        <w:pStyle w:val="4"/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Метапредметные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результаты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Обучающийся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получит возможность для формирования следующих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метапредметных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результатов:</w:t>
      </w:r>
    </w:p>
    <w:p w:rsidR="00494F51" w:rsidRPr="00494F51" w:rsidRDefault="00494F51" w:rsidP="00494F51">
      <w:pPr>
        <w:numPr>
          <w:ilvl w:val="0"/>
          <w:numId w:val="1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494F51" w:rsidRPr="00494F51" w:rsidRDefault="00494F51" w:rsidP="00494F51">
      <w:pPr>
        <w:numPr>
          <w:ilvl w:val="0"/>
          <w:numId w:val="1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494F51" w:rsidRPr="00494F51" w:rsidRDefault="00494F51" w:rsidP="00494F51">
      <w:pPr>
        <w:numPr>
          <w:ilvl w:val="0"/>
          <w:numId w:val="1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нём ответы на поставленные вопросы и излагать его;</w:t>
      </w:r>
    </w:p>
    <w:p w:rsidR="00494F51" w:rsidRPr="00494F51" w:rsidRDefault="00494F51" w:rsidP="00494F51">
      <w:pPr>
        <w:numPr>
          <w:ilvl w:val="0"/>
          <w:numId w:val="1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494F51" w:rsidRPr="00494F51" w:rsidRDefault="00494F51" w:rsidP="00494F51">
      <w:pPr>
        <w:numPr>
          <w:ilvl w:val="0"/>
          <w:numId w:val="1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монологической и диалогической речи, умения выражать свои мысли, способности выслушивать собеседника, понимать его точку зрения, признавать право другого человека на иное мнение;</w:t>
      </w:r>
    </w:p>
    <w:p w:rsidR="00494F51" w:rsidRPr="00494F51" w:rsidRDefault="00494F51" w:rsidP="00494F51">
      <w:pPr>
        <w:numPr>
          <w:ilvl w:val="0"/>
          <w:numId w:val="1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освоение приёмов действий в нестандартных ситуациях, овладение эвристическими методами решения проблем;</w:t>
      </w:r>
    </w:p>
    <w:p w:rsidR="00494F51" w:rsidRPr="00494F51" w:rsidRDefault="00494F51" w:rsidP="00494F51">
      <w:pPr>
        <w:numPr>
          <w:ilvl w:val="0"/>
          <w:numId w:val="10"/>
        </w:numPr>
        <w:spacing w:after="322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494F51" w:rsidRPr="00494F51" w:rsidRDefault="00494F51" w:rsidP="00494F51">
      <w:pPr>
        <w:pStyle w:val="4"/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Регулятивные УУД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Обучающийся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получит возможность для формирования следующих регулятивных УУД.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1. Умение самостоятельно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494F51" w:rsidRPr="00494F51" w:rsidRDefault="00494F51" w:rsidP="00494F51">
      <w:pPr>
        <w:numPr>
          <w:ilvl w:val="0"/>
          <w:numId w:val="1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идентифицировать собственные проблемы и определять главную проблему;</w:t>
      </w:r>
    </w:p>
    <w:p w:rsidR="00494F51" w:rsidRPr="00494F51" w:rsidRDefault="00494F51" w:rsidP="00494F51">
      <w:pPr>
        <w:numPr>
          <w:ilvl w:val="0"/>
          <w:numId w:val="1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494F51" w:rsidRPr="00494F51" w:rsidRDefault="00494F51" w:rsidP="00494F51">
      <w:pPr>
        <w:numPr>
          <w:ilvl w:val="0"/>
          <w:numId w:val="1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ставить цель деятельности на основе определённой проблемы и существующих возможностей;</w:t>
      </w:r>
    </w:p>
    <w:p w:rsidR="00494F51" w:rsidRPr="00494F51" w:rsidRDefault="00494F51" w:rsidP="00494F51">
      <w:pPr>
        <w:numPr>
          <w:ilvl w:val="0"/>
          <w:numId w:val="1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494F51" w:rsidRPr="00494F51" w:rsidRDefault="00494F51" w:rsidP="00494F51">
      <w:pPr>
        <w:numPr>
          <w:ilvl w:val="0"/>
          <w:numId w:val="1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определять необходимо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е(</w:t>
      </w:r>
      <w:proofErr w:type="spellStart"/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ые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) действие(я) в соответствии с учебной и познавательной задачами и составлять алгоритм его(их) выполнения;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задач;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определённого класса;</w:t>
      </w:r>
    </w:p>
    <w:p w:rsidR="00494F51" w:rsidRPr="00494F51" w:rsidRDefault="00494F51" w:rsidP="00494F51">
      <w:pPr>
        <w:numPr>
          <w:ilvl w:val="0"/>
          <w:numId w:val="1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494F51" w:rsidRPr="00494F51" w:rsidRDefault="00494F51" w:rsidP="00494F51">
      <w:pPr>
        <w:numPr>
          <w:ilvl w:val="0"/>
          <w:numId w:val="1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494F51" w:rsidRPr="00494F51" w:rsidRDefault="00494F51" w:rsidP="00494F51">
      <w:pPr>
        <w:numPr>
          <w:ilvl w:val="0"/>
          <w:numId w:val="1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494F51" w:rsidRPr="00494F51" w:rsidRDefault="00494F51" w:rsidP="00494F51">
      <w:pPr>
        <w:numPr>
          <w:ilvl w:val="0"/>
          <w:numId w:val="1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494F51" w:rsidRPr="00494F51" w:rsidRDefault="00494F51" w:rsidP="00494F51">
      <w:pPr>
        <w:numPr>
          <w:ilvl w:val="0"/>
          <w:numId w:val="1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494F51" w:rsidRPr="00494F51" w:rsidRDefault="00494F51" w:rsidP="00494F51">
      <w:pPr>
        <w:numPr>
          <w:ilvl w:val="0"/>
          <w:numId w:val="1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494F51" w:rsidRPr="00494F51" w:rsidRDefault="00494F51" w:rsidP="00494F51">
      <w:pPr>
        <w:numPr>
          <w:ilvl w:val="0"/>
          <w:numId w:val="1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устанавливать связь между полученными характеристиками продукта и характеристиками процесса деятельности и по завершении 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деятельности предлагать изменение характеристик процесса для получения улучшенных характеристик продукта;</w:t>
      </w:r>
    </w:p>
    <w:p w:rsidR="00494F51" w:rsidRPr="00494F51" w:rsidRDefault="00494F51" w:rsidP="00494F51">
      <w:pPr>
        <w:numPr>
          <w:ilvl w:val="0"/>
          <w:numId w:val="1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сверять свои действия с целью и при необходимости исправлять ошибки самостоятельно.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4. Умение оценивать правильность выполнения учебной задачи, собственные возможности её решения.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494F51" w:rsidRPr="00494F51" w:rsidRDefault="00494F51" w:rsidP="00494F51">
      <w:pPr>
        <w:numPr>
          <w:ilvl w:val="0"/>
          <w:numId w:val="1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494F51" w:rsidRPr="00494F51" w:rsidRDefault="00494F51" w:rsidP="00494F51">
      <w:pPr>
        <w:numPr>
          <w:ilvl w:val="0"/>
          <w:numId w:val="1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494F51" w:rsidRPr="00494F51" w:rsidRDefault="00494F51" w:rsidP="00494F51">
      <w:pPr>
        <w:numPr>
          <w:ilvl w:val="0"/>
          <w:numId w:val="1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оценивать продукт своей деятельности по заданным и/или самостоятельно определённым критериям в соответствии с целью деятельности;</w:t>
      </w:r>
    </w:p>
    <w:p w:rsidR="00494F51" w:rsidRPr="00494F51" w:rsidRDefault="00494F51" w:rsidP="00494F51">
      <w:pPr>
        <w:numPr>
          <w:ilvl w:val="0"/>
          <w:numId w:val="1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494F51" w:rsidRPr="00494F51" w:rsidRDefault="00494F51" w:rsidP="00494F51">
      <w:pPr>
        <w:numPr>
          <w:ilvl w:val="0"/>
          <w:numId w:val="1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5.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5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494F51" w:rsidRPr="00494F51" w:rsidRDefault="00494F51" w:rsidP="00494F51">
      <w:pPr>
        <w:numPr>
          <w:ilvl w:val="0"/>
          <w:numId w:val="15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494F51" w:rsidRPr="00494F51" w:rsidRDefault="00494F51" w:rsidP="00494F51">
      <w:pPr>
        <w:numPr>
          <w:ilvl w:val="0"/>
          <w:numId w:val="15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принимать решение в учебной ситуации и нести за него ответственность;</w:t>
      </w:r>
    </w:p>
    <w:p w:rsidR="00494F51" w:rsidRPr="00494F51" w:rsidRDefault="00494F51" w:rsidP="00494F51">
      <w:pPr>
        <w:numPr>
          <w:ilvl w:val="0"/>
          <w:numId w:val="15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494F51" w:rsidRPr="00494F51" w:rsidRDefault="00494F51" w:rsidP="00494F51">
      <w:pPr>
        <w:numPr>
          <w:ilvl w:val="0"/>
          <w:numId w:val="15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494F51" w:rsidRPr="00494F51" w:rsidRDefault="00494F51" w:rsidP="00494F51">
      <w:pPr>
        <w:numPr>
          <w:ilvl w:val="0"/>
          <w:numId w:val="15"/>
        </w:numPr>
        <w:spacing w:after="322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демонстрировать приёмы регуляции психофизиологических/эмоциональных состояний для достижения эффекта успокоения (устранения эмоциональной напряжённости),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494F51" w:rsidRPr="00494F51" w:rsidRDefault="00494F51" w:rsidP="00494F51">
      <w:pPr>
        <w:pStyle w:val="4"/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Познавательные УУД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Обучающийся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получит возможность для формирования следующих познавательных УУД.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подбирать слова, соподчинённые ключевому слову, определяющие его признаки и свойства;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выстраивать логическую цепочку, состоящую из ключевого слова и соподчинённых ему слов;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объединять предметы и явления в группы по определённым признакам, сравнивать, классифицировать и обобщать факты и явления;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выделять явление из общего ряда других явлений;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излагать полученную информацию, интерпретируя её в контексте решаемой задачи;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вербализовать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эмоциональное впечатление, оказанное на него источником;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и называть причины события, явления, в том числе возможные/наиболее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494F51" w:rsidRPr="00494F51" w:rsidRDefault="00494F51" w:rsidP="00494F51">
      <w:pPr>
        <w:numPr>
          <w:ilvl w:val="0"/>
          <w:numId w:val="16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 Умение создавать, применять и преобразовывать знаки и символы, модели и схемы для решения учебных и познавательных задач.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обозначать символом и знаком предмет и/или явление;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создавать абстрактный или реальный образ предмета и/или явления;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строить модель/схему на основе условий задачи и/или способа её решения;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переводить сложную по составу (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многоаспектную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текстовое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наоборот;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строить доказательство: прямое, косвенное, от противного;</w:t>
      </w:r>
    </w:p>
    <w:p w:rsidR="00494F51" w:rsidRPr="00494F51" w:rsidRDefault="00494F51" w:rsidP="00494F51">
      <w:pPr>
        <w:numPr>
          <w:ilvl w:val="0"/>
          <w:numId w:val="17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анализировать/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рефлексировать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3. Смысловое чтение.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494F51" w:rsidRPr="00494F51" w:rsidRDefault="00494F51" w:rsidP="00494F51">
      <w:pPr>
        <w:numPr>
          <w:ilvl w:val="0"/>
          <w:numId w:val="1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494F51" w:rsidRPr="00494F51" w:rsidRDefault="00494F51" w:rsidP="00494F51">
      <w:pPr>
        <w:numPr>
          <w:ilvl w:val="0"/>
          <w:numId w:val="1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494F51" w:rsidRPr="00494F51" w:rsidRDefault="00494F51" w:rsidP="00494F51">
      <w:pPr>
        <w:numPr>
          <w:ilvl w:val="0"/>
          <w:numId w:val="1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резюмировать главную идею текста;</w:t>
      </w:r>
    </w:p>
    <w:p w:rsidR="00494F51" w:rsidRPr="00494F51" w:rsidRDefault="00494F51" w:rsidP="00494F51">
      <w:pPr>
        <w:numPr>
          <w:ilvl w:val="0"/>
          <w:numId w:val="18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критически оценивать содержание и форму текста.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1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своё отношение к природной среде;</w:t>
      </w:r>
    </w:p>
    <w:p w:rsidR="00494F51" w:rsidRPr="00494F51" w:rsidRDefault="00494F51" w:rsidP="00494F51">
      <w:pPr>
        <w:numPr>
          <w:ilvl w:val="0"/>
          <w:numId w:val="1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:rsidR="00494F51" w:rsidRPr="00494F51" w:rsidRDefault="00494F51" w:rsidP="00494F51">
      <w:pPr>
        <w:numPr>
          <w:ilvl w:val="0"/>
          <w:numId w:val="1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проводить причинный и вероятностный анализ экологических ситуаций;</w:t>
      </w:r>
    </w:p>
    <w:p w:rsidR="00494F51" w:rsidRPr="00494F51" w:rsidRDefault="00494F51" w:rsidP="00494F51">
      <w:pPr>
        <w:numPr>
          <w:ilvl w:val="0"/>
          <w:numId w:val="1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 w:rsidR="00494F51" w:rsidRPr="00494F51" w:rsidRDefault="00494F51" w:rsidP="00494F51">
      <w:pPr>
        <w:numPr>
          <w:ilvl w:val="0"/>
          <w:numId w:val="1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:rsidR="00494F51" w:rsidRPr="00494F51" w:rsidRDefault="00494F51" w:rsidP="00494F51">
      <w:pPr>
        <w:numPr>
          <w:ilvl w:val="0"/>
          <w:numId w:val="19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выражать своё отношение к природе через рисунки, сочинения, модели, проектные работы.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Развитие мотивации к овладению культурой активного использования словарей и других поисковых систем. 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2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необходимые ключевые поисковые слова и запросы;</w:t>
      </w:r>
    </w:p>
    <w:p w:rsidR="00494F51" w:rsidRPr="00494F51" w:rsidRDefault="00494F51" w:rsidP="00494F51">
      <w:pPr>
        <w:numPr>
          <w:ilvl w:val="0"/>
          <w:numId w:val="2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494F51" w:rsidRPr="00494F51" w:rsidRDefault="00494F51" w:rsidP="00494F51">
      <w:pPr>
        <w:numPr>
          <w:ilvl w:val="0"/>
          <w:numId w:val="2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494F51" w:rsidRPr="00494F51" w:rsidRDefault="00494F51" w:rsidP="00494F51">
      <w:pPr>
        <w:numPr>
          <w:ilvl w:val="0"/>
          <w:numId w:val="20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соотносить полученные результаты поиска со своей деятельностью.</w:t>
      </w:r>
    </w:p>
    <w:p w:rsidR="00494F51" w:rsidRPr="00494F51" w:rsidRDefault="00494F51" w:rsidP="00494F51">
      <w:pPr>
        <w:pStyle w:val="4"/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Коммуникативные УУД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возможные роли в совместной деятельности;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играть определённую роль в совместной деятельности;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свои действия и действия партнёра, которые способствовали или препятствовали продуктивной коммуникации;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корректно и </w:t>
      </w:r>
      <w:proofErr w:type="spell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аргументированно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предлагать альтернативное решение в конфликтной ситуации;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выделять общую точку зрения в дискуссии;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494F51" w:rsidRPr="00494F51" w:rsidRDefault="00494F51" w:rsidP="00494F51">
      <w:pPr>
        <w:numPr>
          <w:ilvl w:val="0"/>
          <w:numId w:val="21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представлять в устной или письменной форме развёрнутый план собственной деятельности;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высказывать и обосновывать мнение (суждение) и запрашивать мнение партнёра в рамках диалога;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принимать решение в ходе диалога и согласовывать его с собеседником;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создавать письменные клишированные и оригинальные тексты с использованием необходимых речевых средств;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невербальные средства или наглядные материалы, подготовленные/ отобранные под руководством учителя;</w:t>
      </w:r>
    </w:p>
    <w:p w:rsidR="00494F51" w:rsidRPr="00494F51" w:rsidRDefault="00494F51" w:rsidP="00494F51">
      <w:pPr>
        <w:numPr>
          <w:ilvl w:val="0"/>
          <w:numId w:val="22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3. Формирование и развитие компетентности в области использования информационно-коммуникационных технологий (далее — ИКТ).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  <w:u w:val="single" w:color="000000"/>
        </w:rPr>
        <w:t>Обучающийся сможет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94F51" w:rsidRPr="00494F51" w:rsidRDefault="00494F51" w:rsidP="00494F51">
      <w:pPr>
        <w:numPr>
          <w:ilvl w:val="0"/>
          <w:numId w:val="2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задач, с помощью средств ИКТ;</w:t>
      </w:r>
    </w:p>
    <w:p w:rsidR="00494F51" w:rsidRPr="00494F51" w:rsidRDefault="00494F51" w:rsidP="00494F51">
      <w:pPr>
        <w:numPr>
          <w:ilvl w:val="0"/>
          <w:numId w:val="2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494F51" w:rsidRPr="00494F51" w:rsidRDefault="00494F51" w:rsidP="00494F51">
      <w:pPr>
        <w:numPr>
          <w:ilvl w:val="0"/>
          <w:numId w:val="2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494F51" w:rsidRPr="00494F51" w:rsidRDefault="00494F51" w:rsidP="00494F51">
      <w:pPr>
        <w:numPr>
          <w:ilvl w:val="0"/>
          <w:numId w:val="2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494F51" w:rsidRPr="00494F51" w:rsidRDefault="00494F51" w:rsidP="00494F51">
      <w:pPr>
        <w:numPr>
          <w:ilvl w:val="0"/>
          <w:numId w:val="23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информацию с учётом этических и правовых норм;</w:t>
      </w:r>
    </w:p>
    <w:p w:rsidR="00494F51" w:rsidRPr="00494F51" w:rsidRDefault="00494F51" w:rsidP="00494F51">
      <w:pPr>
        <w:numPr>
          <w:ilvl w:val="0"/>
          <w:numId w:val="23"/>
        </w:numPr>
        <w:spacing w:after="262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94F51" w:rsidRPr="00494F51" w:rsidRDefault="00494F51" w:rsidP="00494F51">
      <w:pPr>
        <w:pStyle w:val="4"/>
        <w:spacing w:after="67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Предметные результаты</w:t>
      </w:r>
    </w:p>
    <w:p w:rsidR="00494F51" w:rsidRPr="00494F51" w:rsidRDefault="00494F51" w:rsidP="00494F51">
      <w:p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Обучающийся</w:t>
      </w:r>
      <w:proofErr w:type="gram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получит возможность для формирования следующих предметных результатов:</w:t>
      </w:r>
    </w:p>
    <w:p w:rsidR="00494F51" w:rsidRPr="00494F51" w:rsidRDefault="00494F51" w:rsidP="00494F51">
      <w:pPr>
        <w:numPr>
          <w:ilvl w:val="0"/>
          <w:numId w:val="2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494F51" w:rsidRPr="00494F51" w:rsidRDefault="00494F51" w:rsidP="00494F51">
      <w:pPr>
        <w:numPr>
          <w:ilvl w:val="0"/>
          <w:numId w:val="2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494F51" w:rsidRPr="00494F51" w:rsidRDefault="00494F51" w:rsidP="00494F51">
      <w:pPr>
        <w:numPr>
          <w:ilvl w:val="0"/>
          <w:numId w:val="2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494F51" w:rsidRPr="00494F51" w:rsidRDefault="00494F51" w:rsidP="00494F51">
      <w:pPr>
        <w:numPr>
          <w:ilvl w:val="0"/>
          <w:numId w:val="2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494F51" w:rsidRPr="00494F51" w:rsidRDefault="00494F51" w:rsidP="00494F51">
      <w:pPr>
        <w:numPr>
          <w:ilvl w:val="0"/>
          <w:numId w:val="2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494F51" w:rsidRPr="00494F51" w:rsidRDefault="00494F51" w:rsidP="00494F51">
      <w:pPr>
        <w:numPr>
          <w:ilvl w:val="0"/>
          <w:numId w:val="2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494F51" w:rsidRPr="00494F51" w:rsidRDefault="00494F51" w:rsidP="00494F51">
      <w:pPr>
        <w:numPr>
          <w:ilvl w:val="0"/>
          <w:numId w:val="24"/>
        </w:numPr>
        <w:spacing w:after="15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коммуникативные умения: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494F51" w:rsidRPr="00494F51" w:rsidRDefault="00494F51" w:rsidP="00494F51">
      <w:p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85979482"/>
      <w:r w:rsidRPr="00494F51">
        <w:rPr>
          <w:rStyle w:val="30"/>
          <w:rFonts w:ascii="Times New Roman" w:hAnsi="Times New Roman" w:cs="Times New Roman"/>
          <w:color w:val="000000" w:themeColor="text1"/>
          <w:sz w:val="28"/>
          <w:szCs w:val="28"/>
        </w:rPr>
        <w:t xml:space="preserve">Общими предметными </w:t>
      </w:r>
      <w:proofErr w:type="spellStart"/>
      <w:r w:rsidRPr="00494F51">
        <w:rPr>
          <w:rStyle w:val="30"/>
          <w:rFonts w:ascii="Times New Roman" w:hAnsi="Times New Roman" w:cs="Times New Roman"/>
          <w:color w:val="000000" w:themeColor="text1"/>
          <w:sz w:val="28"/>
          <w:szCs w:val="28"/>
        </w:rPr>
        <w:t>результатами</w:t>
      </w:r>
      <w:bookmarkEnd w:id="5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обучения</w:t>
      </w:r>
      <w:proofErr w:type="spellEnd"/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данному курсу являются:</w:t>
      </w:r>
    </w:p>
    <w:p w:rsidR="00494F51" w:rsidRPr="00494F51" w:rsidRDefault="00494F51" w:rsidP="00494F5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умение пользоваться методами научного исследования явлений природы: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</w:t>
      </w: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физическими величинами, объяснять результаты и делать выводы, оценивать границы погрешностей результатов измерений;</w:t>
      </w:r>
    </w:p>
    <w:p w:rsidR="00336217" w:rsidRPr="00494F51" w:rsidRDefault="00494F51" w:rsidP="00494F5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94F51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теоретического мышления на основе формирования умений устанавливать факты, различать причины и следствия, использовать физические модели, выдвигать гипотезы, отыскивать и формулировать доказательства выдвинутых гипотез.</w:t>
      </w:r>
    </w:p>
    <w:p w:rsidR="00336217" w:rsidRPr="00494F51" w:rsidRDefault="00336217" w:rsidP="00494F51">
      <w:pPr>
        <w:pStyle w:val="aa"/>
        <w:tabs>
          <w:tab w:val="left" w:pos="540"/>
        </w:tabs>
        <w:spacing w:beforeAutospacing="0" w:afterAutospacing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94F51">
        <w:rPr>
          <w:rFonts w:ascii="Times New Roman" w:hAnsi="Times New Roman" w:cs="Times New Roman"/>
          <w:b/>
          <w:sz w:val="28"/>
          <w:szCs w:val="28"/>
        </w:rPr>
        <w:t>2.</w:t>
      </w:r>
      <w:r w:rsidRPr="00494F51">
        <w:rPr>
          <w:rFonts w:ascii="Times New Roman" w:hAnsi="Times New Roman" w:cs="Times New Roman"/>
          <w:b/>
          <w:sz w:val="28"/>
          <w:szCs w:val="28"/>
        </w:rPr>
        <w:tab/>
        <w:t>Содержание учебного предмета (136  часов)</w:t>
      </w:r>
    </w:p>
    <w:p w:rsidR="00336217" w:rsidRPr="00494F51" w:rsidRDefault="00336217" w:rsidP="00494F51">
      <w:pPr>
        <w:pStyle w:val="aa"/>
        <w:tabs>
          <w:tab w:val="left" w:pos="540"/>
        </w:tabs>
        <w:spacing w:beforeAutospacing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Базовый уровень</w:t>
      </w:r>
    </w:p>
    <w:p w:rsidR="00336217" w:rsidRPr="00494F51" w:rsidRDefault="00336217" w:rsidP="00494F51">
      <w:pPr>
        <w:pStyle w:val="aa"/>
        <w:tabs>
          <w:tab w:val="left" w:pos="540"/>
        </w:tabs>
        <w:spacing w:beforeAutospacing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 класс (68 ч.)</w:t>
      </w:r>
    </w:p>
    <w:p w:rsidR="00494F51" w:rsidRPr="00494F51" w:rsidRDefault="00494F51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 xml:space="preserve">Физика и </w:t>
      </w:r>
      <w:proofErr w:type="spellStart"/>
      <w:proofErr w:type="gramStart"/>
      <w:r w:rsidRPr="00494F51">
        <w:rPr>
          <w:rFonts w:ascii="Times New Roman" w:hAnsi="Times New Roman" w:cs="Times New Roman"/>
          <w:b/>
          <w:bCs/>
          <w:sz w:val="28"/>
          <w:szCs w:val="28"/>
        </w:rPr>
        <w:t>естественно-научный</w:t>
      </w:r>
      <w:proofErr w:type="spellEnd"/>
      <w:proofErr w:type="gramEnd"/>
      <w:r w:rsidRPr="00494F51">
        <w:rPr>
          <w:rFonts w:ascii="Times New Roman" w:hAnsi="Times New Roman" w:cs="Times New Roman"/>
          <w:b/>
          <w:bCs/>
          <w:sz w:val="28"/>
          <w:szCs w:val="28"/>
        </w:rPr>
        <w:t xml:space="preserve"> метод познания природы -1ч.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Физика – фундаментальная наука о природе. Методы научного исследования физических явлений. Моделирование физических явлений и процессов. Физический закон – границы применимости. Физические теории и принцип соответствия</w:t>
      </w:r>
      <w:r w:rsidRPr="00494F51">
        <w:rPr>
          <w:rFonts w:ascii="Times New Roman" w:hAnsi="Times New Roman" w:cs="Times New Roman"/>
          <w:b/>
          <w:bCs/>
          <w:color w:val="1F497D"/>
          <w:sz w:val="28"/>
          <w:szCs w:val="28"/>
        </w:rPr>
        <w:t>.</w:t>
      </w:r>
      <w:r w:rsidRPr="00494F51">
        <w:rPr>
          <w:rFonts w:ascii="Times New Roman" w:hAnsi="Times New Roman" w:cs="Times New Roman"/>
          <w:sz w:val="28"/>
          <w:szCs w:val="28"/>
        </w:rPr>
        <w:t xml:space="preserve"> Роль и место физики в формировании современной научной картины мира, в практической деятельности людей. </w:t>
      </w:r>
      <w:r w:rsidRPr="00494F51">
        <w:rPr>
          <w:rFonts w:ascii="Times New Roman" w:hAnsi="Times New Roman" w:cs="Times New Roman"/>
          <w:i/>
          <w:iCs/>
          <w:sz w:val="28"/>
          <w:szCs w:val="28"/>
        </w:rPr>
        <w:t xml:space="preserve">Физика и культура.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Механика -32+2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Границы применимости классической механики. Важнейшие кинематические характеристики – перемещение, скорость, ускорение. Основные модели тел и движений.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Взаимодействие тел. Законы Всемирного тяготения, Гука, сухого трения. Инерциальная система отсчета. Законы механики Ньютона.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Импульс материальной точки и системы. Изменение и сохранение импульса. </w:t>
      </w:r>
      <w:r w:rsidRPr="00494F51">
        <w:rPr>
          <w:rFonts w:ascii="Times New Roman" w:hAnsi="Times New Roman" w:cs="Times New Roman"/>
          <w:i/>
          <w:iCs/>
          <w:sz w:val="28"/>
          <w:szCs w:val="28"/>
        </w:rPr>
        <w:t xml:space="preserve">Использование законов механики для объяснения движения небесных тел и для развития космических исследований. </w:t>
      </w:r>
      <w:r w:rsidRPr="00494F51">
        <w:rPr>
          <w:rFonts w:ascii="Times New Roman" w:hAnsi="Times New Roman" w:cs="Times New Roman"/>
          <w:sz w:val="28"/>
          <w:szCs w:val="28"/>
        </w:rPr>
        <w:t>Механическая энергия системы тел. Закон сохранения механической энергии. Работа силы.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i/>
          <w:iCs/>
          <w:sz w:val="28"/>
          <w:szCs w:val="28"/>
        </w:rPr>
        <w:t xml:space="preserve">Равновесие материальной точки и твердого тела. Условия равновесия. Момент силы. Равновесие жидкости и газа. Движение жидкостей и газов.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Лабораторные работы</w:t>
      </w:r>
    </w:p>
    <w:p w:rsidR="00336217" w:rsidRPr="00494F51" w:rsidRDefault="00336217" w:rsidP="00494F51">
      <w:pPr>
        <w:pStyle w:val="ab"/>
        <w:numPr>
          <w:ilvl w:val="1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 w:rsidRPr="00494F51">
        <w:rPr>
          <w:color w:val="000000"/>
          <w:sz w:val="28"/>
          <w:szCs w:val="28"/>
        </w:rPr>
        <w:t>Измерение ускорения.</w:t>
      </w:r>
    </w:p>
    <w:p w:rsidR="00336217" w:rsidRPr="00494F51" w:rsidRDefault="00336217" w:rsidP="00494F51">
      <w:pPr>
        <w:pStyle w:val="ab"/>
        <w:numPr>
          <w:ilvl w:val="1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 w:rsidRPr="00494F51">
        <w:rPr>
          <w:color w:val="000000"/>
          <w:sz w:val="28"/>
          <w:szCs w:val="28"/>
        </w:rPr>
        <w:t>Измерение сил в механике.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Молекулярная физика и термодинамика-19+2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Молекулярно-кинетическая теория (МКТ) строения вещества и ее экспериментальные доказательства. Абсолютная температура как мера средней кинетической энергии теплового движения частиц вещества. Модель идеального газа. Давление газа. Уравнение состояния идеального газа. Уравнение Менделеева–</w:t>
      </w:r>
      <w:proofErr w:type="spellStart"/>
      <w:r w:rsidRPr="00494F51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Pr="00494F51">
        <w:rPr>
          <w:rFonts w:ascii="Times New Roman" w:hAnsi="Times New Roman" w:cs="Times New Roman"/>
          <w:sz w:val="28"/>
          <w:szCs w:val="28"/>
        </w:rPr>
        <w:t>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Агрегатные состояния вещества. </w:t>
      </w:r>
      <w:r w:rsidRPr="00494F51">
        <w:rPr>
          <w:rFonts w:ascii="Times New Roman" w:hAnsi="Times New Roman" w:cs="Times New Roman"/>
          <w:i/>
          <w:iCs/>
          <w:sz w:val="28"/>
          <w:szCs w:val="28"/>
        </w:rPr>
        <w:t>Модель строения жидкостей.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Внутренняя энергия. Работа и теплопередача как способы изменения внутренней энергии. Первый закон термодинамики. Необратимость тепловых процессов. Принципы действия тепловых машин.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Лабораторные работы</w:t>
      </w:r>
    </w:p>
    <w:p w:rsidR="00336217" w:rsidRPr="00494F51" w:rsidRDefault="00336217" w:rsidP="00494F51">
      <w:pPr>
        <w:pStyle w:val="ab"/>
        <w:numPr>
          <w:ilvl w:val="1"/>
          <w:numId w:val="2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94F51">
        <w:rPr>
          <w:bCs/>
          <w:color w:val="000000"/>
          <w:sz w:val="28"/>
          <w:szCs w:val="28"/>
        </w:rPr>
        <w:t xml:space="preserve"> Исследование </w:t>
      </w:r>
      <w:proofErr w:type="spellStart"/>
      <w:r w:rsidRPr="00494F51">
        <w:rPr>
          <w:bCs/>
          <w:color w:val="000000"/>
          <w:sz w:val="28"/>
          <w:szCs w:val="28"/>
        </w:rPr>
        <w:t>изопроцессов</w:t>
      </w:r>
      <w:proofErr w:type="spellEnd"/>
      <w:r w:rsidRPr="00494F51">
        <w:rPr>
          <w:bCs/>
          <w:color w:val="000000"/>
          <w:sz w:val="28"/>
          <w:szCs w:val="28"/>
        </w:rPr>
        <w:t>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lastRenderedPageBreak/>
        <w:t>Электродинамика-10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Электрическое поле. Закон Кулона. Напряженность и потенциал электростатического поля. Проводники, полупроводники и диэлектрики. Конденсатор.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494F51">
        <w:rPr>
          <w:rFonts w:ascii="Times New Roman" w:hAnsi="Times New Roman" w:cs="Times New Roman"/>
          <w:b/>
          <w:sz w:val="28"/>
          <w:szCs w:val="28"/>
        </w:rPr>
        <w:t>Повторение – 2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Движение с постоянным ускорением. Силы в природе.  Промежуточная аттестация.</w:t>
      </w:r>
    </w:p>
    <w:p w:rsidR="00336217" w:rsidRPr="00494F51" w:rsidRDefault="00336217" w:rsidP="00494F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11 класс (68 ч.)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Электродинамика-22+2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Постоянный электрический ток. Электродвижущая сила. Закон Ома для полной цепи. Электрический ток в проводниках, электролитах, полупроводниках, газах и вакууме. </w:t>
      </w:r>
      <w:r w:rsidRPr="00494F51">
        <w:rPr>
          <w:rFonts w:ascii="Times New Roman" w:hAnsi="Times New Roman" w:cs="Times New Roman"/>
          <w:i/>
          <w:iCs/>
          <w:sz w:val="28"/>
          <w:szCs w:val="28"/>
        </w:rPr>
        <w:t>Сверхпроводимость.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Индукция магнитного поля. Действие магнитного поля на проводник с током и движущуюся заряженную частицу. Сила Ампера и сила Лоренца. Магнитные свойства вещества.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Закон электромагнитной индукции. Электромагнитное поле. Переменный ток. Явление самоиндукции. Индуктивность. </w:t>
      </w:r>
      <w:r w:rsidRPr="00494F51">
        <w:rPr>
          <w:rFonts w:ascii="Times New Roman" w:hAnsi="Times New Roman" w:cs="Times New Roman"/>
          <w:i/>
          <w:iCs/>
          <w:sz w:val="28"/>
          <w:szCs w:val="28"/>
        </w:rPr>
        <w:t>Энергия электромагнитного поля.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494F51">
        <w:rPr>
          <w:rFonts w:ascii="Times New Roman" w:hAnsi="Times New Roman" w:cs="Times New Roman"/>
          <w:bCs/>
          <w:sz w:val="28"/>
          <w:szCs w:val="28"/>
        </w:rPr>
        <w:t>Лабораторные работы</w:t>
      </w:r>
    </w:p>
    <w:p w:rsidR="00336217" w:rsidRPr="00494F51" w:rsidRDefault="00336217" w:rsidP="00494F51">
      <w:pPr>
        <w:pStyle w:val="ab"/>
        <w:numPr>
          <w:ilvl w:val="0"/>
          <w:numId w:val="3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94F51">
        <w:rPr>
          <w:sz w:val="28"/>
          <w:szCs w:val="28"/>
        </w:rPr>
        <w:t>Измерение ЭДС</w:t>
      </w:r>
      <w:r w:rsidR="00494F51">
        <w:rPr>
          <w:sz w:val="28"/>
          <w:szCs w:val="28"/>
        </w:rPr>
        <w:t xml:space="preserve"> источника </w:t>
      </w:r>
      <w:r w:rsidRPr="00494F51">
        <w:rPr>
          <w:sz w:val="28"/>
          <w:szCs w:val="28"/>
        </w:rPr>
        <w:t>тока измерение и внутреннего сопротивления источника тока</w:t>
      </w:r>
      <w:r w:rsidRPr="00494F51">
        <w:rPr>
          <w:bCs/>
          <w:color w:val="000000"/>
          <w:sz w:val="28"/>
          <w:szCs w:val="28"/>
        </w:rPr>
        <w:t xml:space="preserve">. </w:t>
      </w:r>
    </w:p>
    <w:p w:rsidR="00336217" w:rsidRPr="00494F51" w:rsidRDefault="00494F51" w:rsidP="00494F51">
      <w:pPr>
        <w:pStyle w:val="ab"/>
        <w:numPr>
          <w:ilvl w:val="0"/>
          <w:numId w:val="3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94F51">
        <w:rPr>
          <w:bCs/>
          <w:color w:val="000000"/>
          <w:sz w:val="28"/>
          <w:szCs w:val="28"/>
        </w:rPr>
        <w:t>Исследование явления</w:t>
      </w:r>
      <w:r w:rsidR="00336217" w:rsidRPr="00494F51">
        <w:rPr>
          <w:bCs/>
          <w:color w:val="000000"/>
          <w:sz w:val="28"/>
          <w:szCs w:val="28"/>
        </w:rPr>
        <w:t xml:space="preserve"> электромагнитной индукции.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Механика-4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Механические колебания. Превращения энергии при колебаниях.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Электродинамика-7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Электромагнитные колебания. Колебательный контур.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Механика-3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Механические волны. Энергия волны.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Электродинамика-7+3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Электромагнитные волны. Диапазоны электромагнитных излучений и их практическое применение.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Геометрическая оптика. Волновые свойства света.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494F51">
        <w:rPr>
          <w:rFonts w:ascii="Times New Roman" w:hAnsi="Times New Roman" w:cs="Times New Roman"/>
          <w:bCs/>
          <w:sz w:val="28"/>
          <w:szCs w:val="28"/>
        </w:rPr>
        <w:t>Лабораторные работы</w:t>
      </w:r>
    </w:p>
    <w:p w:rsidR="00336217" w:rsidRPr="00494F51" w:rsidRDefault="00494F51" w:rsidP="00494F51">
      <w:pPr>
        <w:pStyle w:val="ab"/>
        <w:numPr>
          <w:ilvl w:val="0"/>
          <w:numId w:val="3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94F51">
        <w:rPr>
          <w:bCs/>
          <w:color w:val="000000"/>
          <w:sz w:val="28"/>
          <w:szCs w:val="28"/>
        </w:rPr>
        <w:t>Определение показателя</w:t>
      </w:r>
      <w:r w:rsidR="00336217" w:rsidRPr="00494F51">
        <w:rPr>
          <w:bCs/>
          <w:color w:val="000000"/>
          <w:sz w:val="28"/>
          <w:szCs w:val="28"/>
        </w:rPr>
        <w:t xml:space="preserve"> преломления среды.</w:t>
      </w:r>
    </w:p>
    <w:p w:rsidR="00336217" w:rsidRPr="00494F51" w:rsidRDefault="00336217" w:rsidP="00494F51">
      <w:pPr>
        <w:pStyle w:val="ab"/>
        <w:numPr>
          <w:ilvl w:val="0"/>
          <w:numId w:val="3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94F51">
        <w:rPr>
          <w:bCs/>
          <w:color w:val="000000"/>
          <w:sz w:val="28"/>
          <w:szCs w:val="28"/>
        </w:rPr>
        <w:t>Определение длины световой волны.</w:t>
      </w:r>
    </w:p>
    <w:p w:rsidR="00336217" w:rsidRPr="00494F51" w:rsidRDefault="00336217" w:rsidP="00494F51">
      <w:pPr>
        <w:pStyle w:val="ab"/>
        <w:numPr>
          <w:ilvl w:val="0"/>
          <w:numId w:val="3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94F51">
        <w:rPr>
          <w:bCs/>
          <w:color w:val="000000"/>
          <w:sz w:val="28"/>
          <w:szCs w:val="28"/>
        </w:rPr>
        <w:t xml:space="preserve"> Наблюдение волновых свой</w:t>
      </w:r>
      <w:proofErr w:type="gramStart"/>
      <w:r w:rsidRPr="00494F51">
        <w:rPr>
          <w:bCs/>
          <w:color w:val="000000"/>
          <w:sz w:val="28"/>
          <w:szCs w:val="28"/>
        </w:rPr>
        <w:t>ств св</w:t>
      </w:r>
      <w:proofErr w:type="gramEnd"/>
      <w:r w:rsidRPr="00494F51">
        <w:rPr>
          <w:bCs/>
          <w:color w:val="000000"/>
          <w:sz w:val="28"/>
          <w:szCs w:val="28"/>
        </w:rPr>
        <w:t>ета: интерференции, дифракции, поляризации.</w:t>
      </w:r>
    </w:p>
    <w:p w:rsidR="00336217" w:rsidRPr="00494F51" w:rsidRDefault="00336217" w:rsidP="00494F51">
      <w:pPr>
        <w:pStyle w:val="ab"/>
        <w:ind w:left="0" w:firstLine="709"/>
        <w:jc w:val="both"/>
        <w:rPr>
          <w:bCs/>
          <w:color w:val="000000"/>
          <w:sz w:val="28"/>
          <w:szCs w:val="28"/>
        </w:rPr>
      </w:pP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Основы специальной теории относительности -2ч.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Инвариантность модуля скорости света в вакууме. Принцип относительности Эйнштейна. Связь массы и энергии свободной частицы. Энергия покоя.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Квантовая физика. Физика атома и атомного ядра-10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Гипотеза М. Планка. Фотоэлектрический эффект. Фотон. Корпускулярно-волновой дуализм. </w:t>
      </w:r>
      <w:r w:rsidRPr="00494F51">
        <w:rPr>
          <w:rFonts w:ascii="Times New Roman" w:hAnsi="Times New Roman" w:cs="Times New Roman"/>
          <w:i/>
          <w:iCs/>
          <w:sz w:val="28"/>
          <w:szCs w:val="28"/>
        </w:rPr>
        <w:t>Соотношение неопределенностей Гейзенберга.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Планетарная модель атома. Объяснение линейчатого спектра водорода на основе квантовых постулатов Бора.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Состав и строение атомного ядра. Энергия связи атомных ядер. Виды радиоактивных превращений атомных ядер.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 xml:space="preserve">Закон радиоактивного распада. Ядерные реакции. Цепная реакция деления ядер. 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Элементарные частицы. Фундаментальные взаимодействия.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94F51">
        <w:rPr>
          <w:rFonts w:ascii="Times New Roman" w:hAnsi="Times New Roman" w:cs="Times New Roman"/>
          <w:b/>
          <w:bCs/>
          <w:sz w:val="28"/>
          <w:szCs w:val="28"/>
        </w:rPr>
        <w:t>Строение Вселенной-4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Современные представления о происхождении и эволюции Солнца и звезд. Классификация звезд. Звезды и источники их энергии.</w:t>
      </w:r>
    </w:p>
    <w:p w:rsidR="00336217" w:rsidRPr="00494F51" w:rsidRDefault="00336217" w:rsidP="00494F51">
      <w:pPr>
        <w:pStyle w:val="aa"/>
        <w:tabs>
          <w:tab w:val="left" w:pos="540"/>
        </w:tabs>
        <w:spacing w:beforeAutospacing="0" w:afterAutospacing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94F51">
        <w:rPr>
          <w:rFonts w:ascii="Times New Roman" w:hAnsi="Times New Roman" w:cs="Times New Roman"/>
          <w:color w:val="000000"/>
          <w:sz w:val="28"/>
          <w:szCs w:val="28"/>
        </w:rPr>
        <w:t>Галактика. Представление о строении и эволюции Вселенной.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494F51">
        <w:rPr>
          <w:rFonts w:ascii="Times New Roman" w:hAnsi="Times New Roman" w:cs="Times New Roman"/>
          <w:b/>
          <w:sz w:val="28"/>
          <w:szCs w:val="28"/>
        </w:rPr>
        <w:t>Повторение -4 ч.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4F51">
        <w:rPr>
          <w:rFonts w:ascii="Times New Roman" w:hAnsi="Times New Roman" w:cs="Times New Roman"/>
          <w:sz w:val="28"/>
          <w:szCs w:val="28"/>
        </w:rPr>
        <w:t>Магнитное поле. Электромагнитная индукция. Электромагнитные колебания. Электромагнитная волна.</w:t>
      </w:r>
    </w:p>
    <w:p w:rsidR="00336217" w:rsidRPr="00494F51" w:rsidRDefault="00336217" w:rsidP="00494F51">
      <w:p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494F51">
        <w:rPr>
          <w:rFonts w:ascii="Times New Roman" w:hAnsi="Times New Roman" w:cs="Times New Roman"/>
          <w:b/>
          <w:sz w:val="28"/>
          <w:szCs w:val="28"/>
        </w:rPr>
        <w:t>Промежуточная  аттестация</w:t>
      </w:r>
      <w:proofErr w:type="gramStart"/>
      <w:r w:rsidRPr="00494F51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336217" w:rsidRPr="00EC5F77" w:rsidRDefault="00336217" w:rsidP="00336217">
      <w:pPr>
        <w:jc w:val="center"/>
        <w:rPr>
          <w:i/>
          <w:szCs w:val="28"/>
          <w:lang w:eastAsia="en-US"/>
        </w:rPr>
      </w:pPr>
    </w:p>
    <w:p w:rsidR="00336217" w:rsidRPr="00723119" w:rsidRDefault="00336217" w:rsidP="00336217">
      <w:pPr>
        <w:pStyle w:val="ab"/>
        <w:numPr>
          <w:ilvl w:val="0"/>
          <w:numId w:val="5"/>
        </w:numPr>
        <w:shd w:val="clear" w:color="auto" w:fill="FFFFFF"/>
        <w:spacing w:line="240" w:lineRule="atLeast"/>
        <w:jc w:val="center"/>
        <w:rPr>
          <w:b/>
          <w:sz w:val="28"/>
          <w:szCs w:val="28"/>
        </w:rPr>
      </w:pPr>
      <w:r w:rsidRPr="00723119">
        <w:rPr>
          <w:b/>
          <w:sz w:val="28"/>
          <w:szCs w:val="28"/>
        </w:rPr>
        <w:t>Тематическое планирование</w:t>
      </w:r>
    </w:p>
    <w:p w:rsidR="00336217" w:rsidRPr="00723119" w:rsidRDefault="00336217" w:rsidP="00336217">
      <w:pPr>
        <w:pStyle w:val="ab"/>
        <w:shd w:val="clear" w:color="auto" w:fill="FFFFFF"/>
        <w:spacing w:line="240" w:lineRule="atLeast"/>
        <w:ind w:left="1800"/>
        <w:jc w:val="both"/>
        <w:rPr>
          <w:b/>
          <w:szCs w:val="28"/>
        </w:rPr>
      </w:pPr>
    </w:p>
    <w:tbl>
      <w:tblPr>
        <w:tblW w:w="850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/>
      </w:tblPr>
      <w:tblGrid>
        <w:gridCol w:w="704"/>
        <w:gridCol w:w="5670"/>
        <w:gridCol w:w="2126"/>
      </w:tblGrid>
      <w:tr w:rsidR="00336217" w:rsidRPr="001759CE" w:rsidTr="00494F51">
        <w:trPr>
          <w:trHeight w:val="55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jc w:val="center"/>
              <w:rPr>
                <w:szCs w:val="28"/>
              </w:rPr>
            </w:pPr>
            <w:r w:rsidRPr="001759CE">
              <w:rPr>
                <w:szCs w:val="28"/>
              </w:rPr>
              <w:t xml:space="preserve">№ </w:t>
            </w:r>
            <w:proofErr w:type="spellStart"/>
            <w:proofErr w:type="gramStart"/>
            <w:r w:rsidRPr="001759CE">
              <w:rPr>
                <w:szCs w:val="28"/>
              </w:rPr>
              <w:t>п</w:t>
            </w:r>
            <w:proofErr w:type="spellEnd"/>
            <w:proofErr w:type="gramEnd"/>
            <w:r w:rsidRPr="001759CE">
              <w:rPr>
                <w:szCs w:val="28"/>
              </w:rPr>
              <w:t>/</w:t>
            </w:r>
            <w:proofErr w:type="spellStart"/>
            <w:r w:rsidRPr="001759CE">
              <w:rPr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jc w:val="center"/>
              <w:rPr>
                <w:szCs w:val="28"/>
              </w:rPr>
            </w:pPr>
            <w:r w:rsidRPr="001759CE">
              <w:rPr>
                <w:szCs w:val="28"/>
              </w:rPr>
              <w:t>Содержание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jc w:val="center"/>
              <w:rPr>
                <w:szCs w:val="28"/>
              </w:rPr>
            </w:pPr>
            <w:r w:rsidRPr="001759CE">
              <w:rPr>
                <w:szCs w:val="28"/>
              </w:rPr>
              <w:t>Кол-во часов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>10 класс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779DA" w:rsidRDefault="00336217" w:rsidP="00494F51">
            <w:pPr>
              <w:ind w:left="283" w:firstLine="0"/>
              <w:rPr>
                <w:b/>
                <w:szCs w:val="28"/>
              </w:rPr>
            </w:pPr>
            <w:r w:rsidRPr="007779DA">
              <w:rPr>
                <w:b/>
                <w:szCs w:val="28"/>
              </w:rPr>
              <w:t>1</w:t>
            </w:r>
            <w:r w:rsidR="00494F51">
              <w:rPr>
                <w:b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 xml:space="preserve">Физика и естественно научный метод  познания природы.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 </w:t>
            </w:r>
            <w:r w:rsidRPr="001759CE">
              <w:rPr>
                <w:b/>
                <w:szCs w:val="28"/>
              </w:rPr>
              <w:t>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779DA" w:rsidRDefault="00494F51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2)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 xml:space="preserve">Механика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32+2</w:t>
            </w:r>
            <w:r w:rsidRPr="001759CE">
              <w:rPr>
                <w:b/>
                <w:szCs w:val="28"/>
              </w:rPr>
              <w:t xml:space="preserve">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1759CE">
              <w:rPr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779DA" w:rsidRDefault="00336217" w:rsidP="008D6226">
            <w:pPr>
              <w:rPr>
                <w:szCs w:val="28"/>
              </w:rPr>
            </w:pPr>
            <w:r w:rsidRPr="001759CE">
              <w:rPr>
                <w:szCs w:val="28"/>
              </w:rPr>
              <w:t xml:space="preserve">Лабораторная работа </w:t>
            </w:r>
            <w:r>
              <w:rPr>
                <w:szCs w:val="28"/>
              </w:rPr>
              <w:t>№ 1</w:t>
            </w:r>
            <w:r w:rsidRPr="001759CE">
              <w:rPr>
                <w:szCs w:val="28"/>
              </w:rPr>
              <w:t xml:space="preserve"> «Измерение ускорения»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1759CE">
              <w:rPr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szCs w:val="28"/>
              </w:rPr>
              <w:t xml:space="preserve">Лабораторная работа </w:t>
            </w:r>
            <w:r>
              <w:rPr>
                <w:szCs w:val="28"/>
              </w:rPr>
              <w:t xml:space="preserve">№2 </w:t>
            </w:r>
            <w:r w:rsidRPr="001759CE">
              <w:rPr>
                <w:szCs w:val="28"/>
              </w:rPr>
              <w:t xml:space="preserve"> «Измерение сил в механике»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>3)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>Молекулярная физика. Термодинамика.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19+2</w:t>
            </w:r>
            <w:r w:rsidRPr="001759CE">
              <w:rPr>
                <w:b/>
                <w:szCs w:val="28"/>
              </w:rPr>
              <w:t>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  <w:r w:rsidRPr="001759CE">
              <w:rPr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szCs w:val="28"/>
              </w:rPr>
              <w:t xml:space="preserve">Лабораторная работа  </w:t>
            </w:r>
            <w:r>
              <w:rPr>
                <w:szCs w:val="28"/>
              </w:rPr>
              <w:t>№ 3</w:t>
            </w:r>
            <w:r w:rsidRPr="001759CE">
              <w:rPr>
                <w:szCs w:val="28"/>
              </w:rPr>
              <w:t xml:space="preserve">«Исследование </w:t>
            </w:r>
            <w:proofErr w:type="spellStart"/>
            <w:r w:rsidRPr="001759CE">
              <w:rPr>
                <w:szCs w:val="28"/>
              </w:rPr>
              <w:t>изопроцессов</w:t>
            </w:r>
            <w:proofErr w:type="spellEnd"/>
            <w:r w:rsidRPr="001759CE">
              <w:rPr>
                <w:szCs w:val="28"/>
              </w:rPr>
              <w:t>»</w:t>
            </w:r>
            <w:r>
              <w:rPr>
                <w:szCs w:val="28"/>
              </w:rPr>
              <w:t xml:space="preserve"> (2 ч.)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>4)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Электродинамика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  <w:r w:rsidRPr="001759CE">
              <w:rPr>
                <w:b/>
                <w:szCs w:val="28"/>
              </w:rPr>
              <w:t xml:space="preserve">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>5)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>Повторение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2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  <w:r w:rsidRPr="001759CE">
              <w:rPr>
                <w:szCs w:val="28"/>
              </w:rPr>
              <w:t>Промежуточная аттестация.</w:t>
            </w:r>
            <w:r>
              <w:rPr>
                <w:szCs w:val="28"/>
              </w:rPr>
              <w:t xml:space="preserve"> Накопительная система.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i/>
                <w:szCs w:val="28"/>
              </w:rPr>
            </w:pPr>
            <w:r w:rsidRPr="001759CE">
              <w:rPr>
                <w:b/>
                <w:i/>
                <w:szCs w:val="28"/>
              </w:rPr>
              <w:t>Всего за год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68</w:t>
            </w:r>
            <w:r w:rsidRPr="001759CE">
              <w:rPr>
                <w:b/>
                <w:szCs w:val="28"/>
              </w:rPr>
              <w:t xml:space="preserve">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i/>
                <w:szCs w:val="28"/>
              </w:rPr>
            </w:pPr>
            <w:r w:rsidRPr="001759CE">
              <w:rPr>
                <w:b/>
                <w:i/>
                <w:szCs w:val="28"/>
              </w:rPr>
              <w:t>11 класс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DD24C8" w:rsidRDefault="00336217" w:rsidP="00336217">
            <w:pPr>
              <w:pStyle w:val="ab"/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779DA" w:rsidRDefault="00336217" w:rsidP="008D6226">
            <w:pPr>
              <w:rPr>
                <w:szCs w:val="28"/>
              </w:rPr>
            </w:pPr>
            <w:r w:rsidRPr="007779DA">
              <w:rPr>
                <w:b/>
                <w:szCs w:val="28"/>
              </w:rPr>
              <w:t>Электродинамика.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22+2ч.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779DA" w:rsidRDefault="00336217" w:rsidP="00336217">
            <w:pPr>
              <w:pStyle w:val="ab"/>
              <w:numPr>
                <w:ilvl w:val="0"/>
                <w:numId w:val="6"/>
              </w:numPr>
              <w:rPr>
                <w:b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  <w:r w:rsidRPr="001759CE">
              <w:rPr>
                <w:szCs w:val="28"/>
              </w:rPr>
              <w:t>Лабораторная работа</w:t>
            </w:r>
            <w:r>
              <w:rPr>
                <w:szCs w:val="28"/>
              </w:rPr>
              <w:t xml:space="preserve"> № 1</w:t>
            </w:r>
            <w:r w:rsidRPr="001759CE">
              <w:rPr>
                <w:szCs w:val="28"/>
              </w:rPr>
              <w:t xml:space="preserve">  «Измерение </w:t>
            </w:r>
            <w:proofErr w:type="spellStart"/>
            <w:r w:rsidRPr="001759CE">
              <w:rPr>
                <w:szCs w:val="28"/>
              </w:rPr>
              <w:lastRenderedPageBreak/>
              <w:t>ЭДС</w:t>
            </w:r>
            <w:r>
              <w:rPr>
                <w:szCs w:val="28"/>
              </w:rPr>
              <w:t>источника</w:t>
            </w:r>
            <w:proofErr w:type="spellEnd"/>
            <w:r>
              <w:rPr>
                <w:szCs w:val="28"/>
              </w:rPr>
              <w:t xml:space="preserve"> тока </w:t>
            </w:r>
            <w:r w:rsidRPr="001759CE">
              <w:rPr>
                <w:szCs w:val="28"/>
              </w:rPr>
              <w:t xml:space="preserve"> и внутреннего сопрот</w:t>
            </w:r>
            <w:r>
              <w:rPr>
                <w:szCs w:val="28"/>
              </w:rPr>
              <w:t xml:space="preserve">ивления источника </w:t>
            </w:r>
            <w:r w:rsidRPr="001759CE">
              <w:rPr>
                <w:szCs w:val="28"/>
              </w:rPr>
              <w:t xml:space="preserve"> тока»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Default="00336217" w:rsidP="008D6226">
            <w:pPr>
              <w:rPr>
                <w:b/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779DA" w:rsidRDefault="00336217" w:rsidP="008D6226">
            <w:pPr>
              <w:ind w:left="360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804D7C" w:rsidRDefault="00336217" w:rsidP="008D6226">
            <w:pPr>
              <w:rPr>
                <w:szCs w:val="28"/>
              </w:rPr>
            </w:pPr>
            <w:r w:rsidRPr="00751C4B">
              <w:rPr>
                <w:szCs w:val="28"/>
              </w:rPr>
              <w:t>Лабораторная работа</w:t>
            </w:r>
            <w:r>
              <w:rPr>
                <w:szCs w:val="28"/>
              </w:rPr>
              <w:t xml:space="preserve"> №2«</w:t>
            </w:r>
            <w:r w:rsidRPr="00751C4B">
              <w:rPr>
                <w:szCs w:val="28"/>
              </w:rPr>
              <w:t>Исследование  электромагнитной индукции</w:t>
            </w:r>
            <w:r>
              <w:rPr>
                <w:szCs w:val="28"/>
              </w:rPr>
              <w:t>»</w:t>
            </w:r>
            <w:r w:rsidRPr="00751C4B">
              <w:rPr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336217">
            <w:pPr>
              <w:pStyle w:val="ab"/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8D6226">
            <w:pPr>
              <w:rPr>
                <w:b/>
                <w:szCs w:val="28"/>
              </w:rPr>
            </w:pPr>
            <w:r w:rsidRPr="00751C4B">
              <w:rPr>
                <w:b/>
                <w:szCs w:val="28"/>
              </w:rPr>
              <w:t>Механика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817F30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817F30">
              <w:rPr>
                <w:b/>
                <w:szCs w:val="28"/>
              </w:rPr>
              <w:t xml:space="preserve">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336217">
            <w:pPr>
              <w:pStyle w:val="ab"/>
              <w:numPr>
                <w:ilvl w:val="0"/>
                <w:numId w:val="4"/>
              </w:num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Электродинамика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817F30" w:rsidRDefault="00336217" w:rsidP="008D6226">
            <w:pPr>
              <w:ind w:firstLine="33"/>
              <w:rPr>
                <w:b/>
                <w:szCs w:val="28"/>
              </w:rPr>
            </w:pPr>
            <w:r w:rsidRPr="00817F30">
              <w:rPr>
                <w:b/>
                <w:szCs w:val="28"/>
              </w:rPr>
              <w:t>7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336217">
            <w:pPr>
              <w:pStyle w:val="ab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8D6226">
            <w:pPr>
              <w:rPr>
                <w:b/>
                <w:szCs w:val="28"/>
              </w:rPr>
            </w:pPr>
            <w:r w:rsidRPr="00751C4B">
              <w:rPr>
                <w:b/>
                <w:szCs w:val="28"/>
              </w:rPr>
              <w:t>Механика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817F30" w:rsidRDefault="00336217" w:rsidP="008D6226">
            <w:pPr>
              <w:rPr>
                <w:b/>
                <w:szCs w:val="28"/>
              </w:rPr>
            </w:pPr>
            <w:r w:rsidRPr="00817F30">
              <w:rPr>
                <w:b/>
                <w:szCs w:val="28"/>
              </w:rPr>
              <w:t>3ч.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336217">
            <w:pPr>
              <w:pStyle w:val="ab"/>
              <w:numPr>
                <w:ilvl w:val="0"/>
                <w:numId w:val="4"/>
              </w:num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b/>
                <w:szCs w:val="28"/>
              </w:rPr>
              <w:t>Электродинамика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817F30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7+3</w:t>
            </w:r>
            <w:r w:rsidRPr="00817F30">
              <w:rPr>
                <w:b/>
                <w:szCs w:val="28"/>
              </w:rPr>
              <w:t xml:space="preserve">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494F51" w:rsidP="008D6226">
            <w:pPr>
              <w:ind w:left="36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804D7C" w:rsidRDefault="00336217" w:rsidP="008D6226">
            <w:pPr>
              <w:rPr>
                <w:szCs w:val="28"/>
              </w:rPr>
            </w:pPr>
            <w:r w:rsidRPr="00804D7C">
              <w:rPr>
                <w:szCs w:val="28"/>
              </w:rPr>
              <w:t>Лабораторная работа «Определе</w:t>
            </w:r>
            <w:r>
              <w:rPr>
                <w:szCs w:val="28"/>
              </w:rPr>
              <w:t>ние показателя преломления среды</w:t>
            </w:r>
            <w:r w:rsidRPr="00804D7C">
              <w:rPr>
                <w:szCs w:val="28"/>
              </w:rPr>
              <w:t>».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8D6226">
            <w:pPr>
              <w:ind w:left="36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804D7C" w:rsidRDefault="00336217" w:rsidP="008D6226">
            <w:pPr>
              <w:rPr>
                <w:szCs w:val="28"/>
              </w:rPr>
            </w:pPr>
            <w:r w:rsidRPr="00804D7C">
              <w:rPr>
                <w:szCs w:val="28"/>
              </w:rPr>
              <w:t xml:space="preserve">Лабораторная работа «Определение длины световой волны».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494F51" w:rsidP="008D6226">
            <w:pPr>
              <w:ind w:left="36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  <w:r w:rsidRPr="00804D7C">
              <w:rPr>
                <w:szCs w:val="28"/>
              </w:rPr>
              <w:t>Лабораторная работа «Наблюдение волновых свой</w:t>
            </w:r>
            <w:proofErr w:type="gramStart"/>
            <w:r w:rsidRPr="00804D7C">
              <w:rPr>
                <w:szCs w:val="28"/>
              </w:rPr>
              <w:t>ств св</w:t>
            </w:r>
            <w:proofErr w:type="gramEnd"/>
            <w:r w:rsidRPr="00804D7C">
              <w:rPr>
                <w:szCs w:val="28"/>
              </w:rPr>
              <w:t>ета: интерференция, дифракция, поляризация».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336217">
            <w:pPr>
              <w:pStyle w:val="ab"/>
              <w:numPr>
                <w:ilvl w:val="0"/>
                <w:numId w:val="4"/>
              </w:num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8D6226">
            <w:pPr>
              <w:rPr>
                <w:b/>
                <w:szCs w:val="28"/>
              </w:rPr>
            </w:pPr>
            <w:r w:rsidRPr="00751C4B">
              <w:rPr>
                <w:b/>
                <w:szCs w:val="28"/>
              </w:rPr>
              <w:t>Основы специальной теории относительности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 ч.</w:t>
            </w:r>
          </w:p>
        </w:tc>
      </w:tr>
      <w:tr w:rsidR="00336217" w:rsidRPr="001759CE" w:rsidTr="00C03CBD">
        <w:trPr>
          <w:trHeight w:val="333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336217">
            <w:pPr>
              <w:pStyle w:val="ab"/>
              <w:numPr>
                <w:ilvl w:val="0"/>
                <w:numId w:val="4"/>
              </w:num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Квантовая физика. Физика атома и атомного ядра.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336217">
            <w:pPr>
              <w:pStyle w:val="ab"/>
              <w:numPr>
                <w:ilvl w:val="0"/>
                <w:numId w:val="4"/>
              </w:num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Строение Вселенной.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Default="00336217" w:rsidP="008D622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336217">
            <w:pPr>
              <w:pStyle w:val="ab"/>
              <w:numPr>
                <w:ilvl w:val="0"/>
                <w:numId w:val="4"/>
              </w:num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Повторение.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Default="00336217" w:rsidP="008D622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751C4B" w:rsidRDefault="00336217" w:rsidP="008D6226">
            <w:pPr>
              <w:ind w:left="360"/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  <w:r>
              <w:rPr>
                <w:szCs w:val="28"/>
              </w:rPr>
              <w:t>Промежуточная аттестация. Накопительная система.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>Всего за год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68</w:t>
            </w:r>
            <w:r w:rsidRPr="001759CE">
              <w:rPr>
                <w:b/>
                <w:szCs w:val="28"/>
              </w:rPr>
              <w:t xml:space="preserve"> ч.</w:t>
            </w:r>
          </w:p>
        </w:tc>
      </w:tr>
      <w:tr w:rsidR="00336217" w:rsidRPr="001759CE" w:rsidTr="00494F51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 w:rsidRPr="001759CE">
              <w:rPr>
                <w:b/>
                <w:szCs w:val="28"/>
              </w:rPr>
              <w:t>Всего на учебный предмет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36217" w:rsidRPr="001759CE" w:rsidRDefault="00336217" w:rsidP="008D622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136</w:t>
            </w:r>
            <w:r w:rsidRPr="001759CE">
              <w:rPr>
                <w:b/>
                <w:szCs w:val="28"/>
              </w:rPr>
              <w:t xml:space="preserve"> ч.</w:t>
            </w:r>
          </w:p>
        </w:tc>
      </w:tr>
    </w:tbl>
    <w:p w:rsidR="00336217" w:rsidRPr="00723119" w:rsidRDefault="00336217" w:rsidP="00336217">
      <w:pPr>
        <w:pStyle w:val="ab"/>
        <w:shd w:val="clear" w:color="auto" w:fill="FFFFFF"/>
        <w:spacing w:line="240" w:lineRule="atLeast"/>
        <w:ind w:left="1440"/>
        <w:jc w:val="both"/>
        <w:rPr>
          <w:b/>
          <w:szCs w:val="28"/>
        </w:rPr>
      </w:pPr>
    </w:p>
    <w:p w:rsidR="00336217" w:rsidRPr="00EC5F77" w:rsidRDefault="009324B2" w:rsidP="00336217">
      <w:pPr>
        <w:shd w:val="clear" w:color="auto" w:fill="FFFFFF"/>
        <w:spacing w:line="240" w:lineRule="atLeast"/>
        <w:ind w:firstLine="709"/>
        <w:rPr>
          <w:i/>
          <w:szCs w:val="28"/>
        </w:rPr>
      </w:pPr>
      <w:r>
        <w:rPr>
          <w:i/>
          <w:szCs w:val="28"/>
        </w:rPr>
        <w:t>Поурочное планирование. 10 класс.</w:t>
      </w:r>
    </w:p>
    <w:p w:rsidR="00336217" w:rsidRPr="00C33C6B" w:rsidRDefault="00336217" w:rsidP="00336217">
      <w:pPr>
        <w:rPr>
          <w:szCs w:val="28"/>
        </w:rPr>
      </w:pPr>
    </w:p>
    <w:p w:rsidR="00336217" w:rsidRPr="00EC5F77" w:rsidRDefault="00336217" w:rsidP="00336217">
      <w:pPr>
        <w:rPr>
          <w:szCs w:val="28"/>
        </w:rPr>
      </w:pPr>
    </w:p>
    <w:tbl>
      <w:tblPr>
        <w:tblStyle w:val="a5"/>
        <w:tblW w:w="0" w:type="auto"/>
        <w:tblInd w:w="293" w:type="dxa"/>
        <w:tblLook w:val="04A0"/>
      </w:tblPr>
      <w:tblGrid>
        <w:gridCol w:w="949"/>
        <w:gridCol w:w="5243"/>
        <w:gridCol w:w="3086"/>
      </w:tblGrid>
      <w:tr w:rsidR="009324B2" w:rsidTr="009324B2">
        <w:tc>
          <w:tcPr>
            <w:tcW w:w="949" w:type="dxa"/>
          </w:tcPr>
          <w:p w:rsidR="009324B2" w:rsidRPr="009324B2" w:rsidRDefault="009324B2">
            <w:pPr>
              <w:ind w:left="0" w:firstLine="0"/>
            </w:pPr>
            <w:r>
              <w:t>№</w:t>
            </w:r>
          </w:p>
        </w:tc>
        <w:tc>
          <w:tcPr>
            <w:tcW w:w="5243" w:type="dxa"/>
          </w:tcPr>
          <w:p w:rsidR="009324B2" w:rsidRDefault="009324B2">
            <w:pPr>
              <w:ind w:left="0" w:firstLine="0"/>
            </w:pPr>
            <w:r>
              <w:t>Содержание</w:t>
            </w:r>
          </w:p>
        </w:tc>
        <w:tc>
          <w:tcPr>
            <w:tcW w:w="3086" w:type="dxa"/>
          </w:tcPr>
          <w:p w:rsidR="009324B2" w:rsidRDefault="009324B2">
            <w:pPr>
              <w:ind w:left="0" w:firstLine="0"/>
            </w:pPr>
            <w:r>
              <w:t>Часы</w:t>
            </w:r>
          </w:p>
        </w:tc>
      </w:tr>
      <w:tr w:rsidR="009324B2" w:rsidTr="009324B2">
        <w:tc>
          <w:tcPr>
            <w:tcW w:w="949" w:type="dxa"/>
          </w:tcPr>
          <w:p w:rsidR="009324B2" w:rsidRPr="009324B2" w:rsidRDefault="009324B2" w:rsidP="009324B2">
            <w:pPr>
              <w:ind w:left="0" w:firstLine="0"/>
            </w:pPr>
            <w:r>
              <w:t>1</w:t>
            </w:r>
          </w:p>
        </w:tc>
        <w:tc>
          <w:tcPr>
            <w:tcW w:w="5243" w:type="dxa"/>
          </w:tcPr>
          <w:p w:rsidR="009324B2" w:rsidRDefault="009324B2">
            <w:pPr>
              <w:ind w:left="0" w:firstLine="0"/>
            </w:pPr>
            <w:r>
              <w:t>Физика и естественно научный метод познания природы.</w:t>
            </w:r>
          </w:p>
        </w:tc>
        <w:tc>
          <w:tcPr>
            <w:tcW w:w="3086" w:type="dxa"/>
          </w:tcPr>
          <w:p w:rsidR="009324B2" w:rsidRDefault="009324B2">
            <w:pPr>
              <w:ind w:left="0" w:firstLine="0"/>
            </w:pPr>
            <w:r>
              <w:t>1ч.</w:t>
            </w:r>
          </w:p>
        </w:tc>
      </w:tr>
      <w:tr w:rsidR="009324B2" w:rsidTr="009324B2">
        <w:tc>
          <w:tcPr>
            <w:tcW w:w="949" w:type="dxa"/>
          </w:tcPr>
          <w:p w:rsidR="009324B2" w:rsidRDefault="009324B2">
            <w:pPr>
              <w:ind w:left="0" w:firstLine="0"/>
            </w:pPr>
          </w:p>
        </w:tc>
        <w:tc>
          <w:tcPr>
            <w:tcW w:w="5243" w:type="dxa"/>
          </w:tcPr>
          <w:p w:rsidR="009324B2" w:rsidRDefault="008D6226">
            <w:pPr>
              <w:ind w:left="0" w:firstLine="0"/>
            </w:pPr>
            <w:r>
              <w:t>Механика</w:t>
            </w:r>
          </w:p>
        </w:tc>
        <w:tc>
          <w:tcPr>
            <w:tcW w:w="3086" w:type="dxa"/>
          </w:tcPr>
          <w:p w:rsidR="009324B2" w:rsidRDefault="008D6226">
            <w:pPr>
              <w:ind w:left="0" w:firstLine="0"/>
            </w:pPr>
            <w:r>
              <w:t>32ч+2ч</w:t>
            </w:r>
          </w:p>
        </w:tc>
      </w:tr>
      <w:tr w:rsidR="009324B2" w:rsidTr="009324B2">
        <w:tc>
          <w:tcPr>
            <w:tcW w:w="949" w:type="dxa"/>
          </w:tcPr>
          <w:p w:rsidR="009324B2" w:rsidRDefault="008D6226">
            <w:pPr>
              <w:ind w:left="0" w:firstLine="0"/>
            </w:pPr>
            <w:r>
              <w:t>1</w:t>
            </w:r>
          </w:p>
        </w:tc>
        <w:tc>
          <w:tcPr>
            <w:tcW w:w="5243" w:type="dxa"/>
          </w:tcPr>
          <w:p w:rsidR="009324B2" w:rsidRDefault="008D6226">
            <w:pPr>
              <w:ind w:left="0" w:firstLine="0"/>
            </w:pPr>
            <w:r>
              <w:t>Основные понятия и законы кинематики. Решение задач на равномерное движение.</w:t>
            </w:r>
          </w:p>
        </w:tc>
        <w:tc>
          <w:tcPr>
            <w:tcW w:w="3086" w:type="dxa"/>
          </w:tcPr>
          <w:p w:rsidR="009324B2" w:rsidRDefault="008D6226">
            <w:pPr>
              <w:ind w:left="0" w:firstLine="0"/>
            </w:pPr>
            <w:r>
              <w:t>2ч</w:t>
            </w:r>
          </w:p>
        </w:tc>
      </w:tr>
      <w:tr w:rsidR="009324B2" w:rsidTr="009324B2">
        <w:tc>
          <w:tcPr>
            <w:tcW w:w="949" w:type="dxa"/>
          </w:tcPr>
          <w:p w:rsidR="009324B2" w:rsidRDefault="008D6226">
            <w:pPr>
              <w:ind w:left="0" w:firstLine="0"/>
            </w:pPr>
            <w:r>
              <w:t>2</w:t>
            </w:r>
          </w:p>
        </w:tc>
        <w:tc>
          <w:tcPr>
            <w:tcW w:w="5243" w:type="dxa"/>
          </w:tcPr>
          <w:p w:rsidR="009324B2" w:rsidRDefault="008D6226">
            <w:pPr>
              <w:ind w:left="0" w:firstLine="0"/>
            </w:pPr>
            <w:r>
              <w:t>Решение графических задач на равномерное движение.</w:t>
            </w:r>
          </w:p>
        </w:tc>
        <w:tc>
          <w:tcPr>
            <w:tcW w:w="3086" w:type="dxa"/>
          </w:tcPr>
          <w:p w:rsidR="009324B2" w:rsidRDefault="008D6226">
            <w:pPr>
              <w:ind w:left="0" w:firstLine="0"/>
            </w:pPr>
            <w:r>
              <w:t>4ч</w:t>
            </w:r>
          </w:p>
        </w:tc>
      </w:tr>
      <w:tr w:rsidR="009324B2" w:rsidTr="009324B2">
        <w:tc>
          <w:tcPr>
            <w:tcW w:w="949" w:type="dxa"/>
          </w:tcPr>
          <w:p w:rsidR="009324B2" w:rsidRDefault="008D6226">
            <w:pPr>
              <w:ind w:left="0" w:firstLine="0"/>
            </w:pPr>
            <w:r>
              <w:t>3</w:t>
            </w:r>
          </w:p>
        </w:tc>
        <w:tc>
          <w:tcPr>
            <w:tcW w:w="5243" w:type="dxa"/>
          </w:tcPr>
          <w:p w:rsidR="009324B2" w:rsidRDefault="008D6226">
            <w:pPr>
              <w:ind w:left="0" w:firstLine="0"/>
            </w:pPr>
            <w:r>
              <w:t>Законы и понятия равноускоренного движения. Решение задач.</w:t>
            </w:r>
          </w:p>
        </w:tc>
        <w:tc>
          <w:tcPr>
            <w:tcW w:w="3086" w:type="dxa"/>
          </w:tcPr>
          <w:p w:rsidR="009324B2" w:rsidRDefault="008D6226">
            <w:pPr>
              <w:ind w:left="0" w:firstLine="0"/>
            </w:pPr>
            <w:r>
              <w:t>2ч</w:t>
            </w:r>
          </w:p>
        </w:tc>
      </w:tr>
      <w:tr w:rsidR="009324B2" w:rsidTr="009324B2">
        <w:tc>
          <w:tcPr>
            <w:tcW w:w="949" w:type="dxa"/>
          </w:tcPr>
          <w:p w:rsidR="009324B2" w:rsidRDefault="008D6226">
            <w:pPr>
              <w:ind w:left="0" w:firstLine="0"/>
            </w:pPr>
            <w:r>
              <w:t>4</w:t>
            </w:r>
          </w:p>
        </w:tc>
        <w:tc>
          <w:tcPr>
            <w:tcW w:w="5243" w:type="dxa"/>
          </w:tcPr>
          <w:p w:rsidR="009324B2" w:rsidRDefault="008D6226">
            <w:pPr>
              <w:ind w:left="0" w:firstLine="0"/>
            </w:pPr>
            <w:r>
              <w:t>Решение графических задач на неравномерное движение.</w:t>
            </w:r>
          </w:p>
        </w:tc>
        <w:tc>
          <w:tcPr>
            <w:tcW w:w="3086" w:type="dxa"/>
          </w:tcPr>
          <w:p w:rsidR="009324B2" w:rsidRDefault="008D6226">
            <w:pPr>
              <w:ind w:left="0" w:firstLine="0"/>
            </w:pPr>
            <w:r>
              <w:t>2ч</w:t>
            </w:r>
          </w:p>
        </w:tc>
      </w:tr>
      <w:tr w:rsidR="009324B2" w:rsidTr="009324B2">
        <w:tc>
          <w:tcPr>
            <w:tcW w:w="949" w:type="dxa"/>
          </w:tcPr>
          <w:p w:rsidR="009324B2" w:rsidRDefault="008D6226">
            <w:pPr>
              <w:ind w:left="0" w:firstLine="0"/>
            </w:pPr>
            <w:r>
              <w:t>5</w:t>
            </w:r>
          </w:p>
        </w:tc>
        <w:tc>
          <w:tcPr>
            <w:tcW w:w="5243" w:type="dxa"/>
          </w:tcPr>
          <w:p w:rsidR="009324B2" w:rsidRDefault="008D6226">
            <w:pPr>
              <w:ind w:left="0" w:firstLine="0"/>
            </w:pPr>
            <w:r>
              <w:t>Лабораторная работа №1 «Измерение ускорения»</w:t>
            </w:r>
          </w:p>
        </w:tc>
        <w:tc>
          <w:tcPr>
            <w:tcW w:w="3086" w:type="dxa"/>
          </w:tcPr>
          <w:p w:rsidR="009324B2" w:rsidRDefault="008D6226">
            <w:pPr>
              <w:ind w:left="0" w:firstLine="0"/>
            </w:pPr>
            <w:r>
              <w:t>1ч</w:t>
            </w:r>
          </w:p>
        </w:tc>
      </w:tr>
      <w:tr w:rsidR="009324B2" w:rsidTr="009324B2">
        <w:tc>
          <w:tcPr>
            <w:tcW w:w="949" w:type="dxa"/>
          </w:tcPr>
          <w:p w:rsidR="009324B2" w:rsidRDefault="008D6226">
            <w:pPr>
              <w:ind w:left="0" w:firstLine="0"/>
            </w:pPr>
            <w:r>
              <w:t>6</w:t>
            </w:r>
          </w:p>
        </w:tc>
        <w:tc>
          <w:tcPr>
            <w:tcW w:w="5243" w:type="dxa"/>
          </w:tcPr>
          <w:p w:rsidR="009324B2" w:rsidRDefault="008D6226">
            <w:pPr>
              <w:ind w:left="0" w:firstLine="0"/>
            </w:pPr>
            <w:r>
              <w:t>Движение по окружности. Линейная и угловая скорости. Решение задач.</w:t>
            </w:r>
          </w:p>
        </w:tc>
        <w:tc>
          <w:tcPr>
            <w:tcW w:w="3086" w:type="dxa"/>
          </w:tcPr>
          <w:p w:rsidR="009324B2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7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Инерциальная система отсчета. Законы динамики.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8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Координатный метод по механики. Решение задач.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lastRenderedPageBreak/>
              <w:t>9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Решение задач на основные законы механики.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10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Решение задач на законы сил тяготения, вес тела, невесомость, космические скорости.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11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Силы в природе. Решение задач.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12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Решение задач по алгоритму на законы «Силы в механике»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4ч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13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Лабораторная работа №2 «Измерение сил в механике»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1ч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14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Движение материальной точки, системы точек твердого тела под действием нескольких сил. Задачи на равновесие, на определение характеристик равновесия физических систем.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15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Классификация задач по механике: Решение задач с помощью законов сохранения импульса и энергии.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16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Решение задач на превращение механической энергии несколькими способами.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17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Подбор, составление и решение задач по интересам.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МКТ. Термодинамика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19ч+2ч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1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Задачи на описание поведения молекул. Масса молекул. Количество вещества. Абсолютная и относительная величины.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2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Задачи на описание поведения идеального газа. Основное уравнение МКТ.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3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>Задачи на уравнение состояния идеального газа.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4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 xml:space="preserve">Законы исследования </w:t>
            </w:r>
            <w:proofErr w:type="spellStart"/>
            <w:r>
              <w:t>изопроцессов</w:t>
            </w:r>
            <w:proofErr w:type="spellEnd"/>
            <w:r>
              <w:t>. Решение задач.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5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 xml:space="preserve">Лабораторная работа №3 «Исследование </w:t>
            </w:r>
            <w:proofErr w:type="spellStart"/>
            <w:r>
              <w:t>изопроцессов</w:t>
            </w:r>
            <w:proofErr w:type="spellEnd"/>
            <w:r>
              <w:t>»</w:t>
            </w:r>
          </w:p>
        </w:tc>
        <w:tc>
          <w:tcPr>
            <w:tcW w:w="3086" w:type="dxa"/>
          </w:tcPr>
          <w:p w:rsidR="008D6226" w:rsidRDefault="008D622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  <w:r>
              <w:t>6</w:t>
            </w:r>
          </w:p>
        </w:tc>
        <w:tc>
          <w:tcPr>
            <w:tcW w:w="5243" w:type="dxa"/>
          </w:tcPr>
          <w:p w:rsidR="008D6226" w:rsidRDefault="008D6226">
            <w:pPr>
              <w:ind w:left="0" w:firstLine="0"/>
            </w:pPr>
            <w:r>
              <w:t xml:space="preserve">Применение уравнения </w:t>
            </w:r>
            <w:proofErr w:type="spellStart"/>
            <w:r w:rsidR="000C2C96">
              <w:t>Менделеева-Клапейрона</w:t>
            </w:r>
            <w:proofErr w:type="spellEnd"/>
            <w:r w:rsidR="000C2C96">
              <w:t xml:space="preserve"> в задачах.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0C2C96">
            <w:pPr>
              <w:ind w:left="0" w:firstLine="0"/>
            </w:pPr>
            <w:r>
              <w:t>7</w:t>
            </w:r>
          </w:p>
        </w:tc>
        <w:tc>
          <w:tcPr>
            <w:tcW w:w="5243" w:type="dxa"/>
          </w:tcPr>
          <w:p w:rsidR="008D6226" w:rsidRDefault="000C2C96">
            <w:pPr>
              <w:ind w:left="0" w:firstLine="0"/>
            </w:pPr>
            <w:r>
              <w:t>Задачи на свойства паров: Насыщенный пар, кипение, испарение, давление насыщенного пара. Влажность воздуха. Твердые тела.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0C2C96">
            <w:pPr>
              <w:ind w:left="0" w:firstLine="0"/>
            </w:pPr>
            <w:r>
              <w:t>8</w:t>
            </w:r>
          </w:p>
        </w:tc>
        <w:tc>
          <w:tcPr>
            <w:tcW w:w="5243" w:type="dxa"/>
          </w:tcPr>
          <w:p w:rsidR="008D6226" w:rsidRDefault="000C2C96">
            <w:pPr>
              <w:ind w:left="0" w:firstLine="0"/>
            </w:pPr>
            <w:r>
              <w:t>Качественные и количественные задачи. Графические и экспериментальные задачи, задачи бытового содержания.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0C2C96">
            <w:pPr>
              <w:ind w:left="0" w:firstLine="0"/>
            </w:pPr>
            <w:r>
              <w:t>9</w:t>
            </w:r>
          </w:p>
        </w:tc>
        <w:tc>
          <w:tcPr>
            <w:tcW w:w="5243" w:type="dxa"/>
          </w:tcPr>
          <w:p w:rsidR="008D6226" w:rsidRDefault="000C2C96">
            <w:pPr>
              <w:ind w:left="0" w:firstLine="0"/>
            </w:pPr>
            <w:r>
              <w:t xml:space="preserve">Комбинированные задачи на термодинамику. 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0C2C96">
            <w:pPr>
              <w:ind w:left="0" w:firstLine="0"/>
            </w:pPr>
            <w:r>
              <w:t>10</w:t>
            </w:r>
          </w:p>
        </w:tc>
        <w:tc>
          <w:tcPr>
            <w:tcW w:w="5243" w:type="dxa"/>
          </w:tcPr>
          <w:p w:rsidR="008D6226" w:rsidRDefault="000C2C96">
            <w:pPr>
              <w:ind w:left="0" w:firstLine="0"/>
            </w:pPr>
            <w:r>
              <w:t>Первый закон термодинамики. Применение его к различным процессам. Решение задач.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0C2C96">
            <w:pPr>
              <w:ind w:left="0" w:firstLine="0"/>
            </w:pPr>
            <w:r>
              <w:t>11</w:t>
            </w:r>
          </w:p>
        </w:tc>
        <w:tc>
          <w:tcPr>
            <w:tcW w:w="5243" w:type="dxa"/>
          </w:tcPr>
          <w:p w:rsidR="008D6226" w:rsidRDefault="000C2C96">
            <w:pPr>
              <w:ind w:left="0" w:firstLine="0"/>
            </w:pPr>
            <w:r>
              <w:t>Задача на тепловые двигатели.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8D6226">
            <w:pPr>
              <w:ind w:left="0" w:firstLine="0"/>
            </w:pPr>
          </w:p>
        </w:tc>
        <w:tc>
          <w:tcPr>
            <w:tcW w:w="5243" w:type="dxa"/>
          </w:tcPr>
          <w:p w:rsidR="008D6226" w:rsidRDefault="000C2C96">
            <w:pPr>
              <w:ind w:left="0" w:firstLine="0"/>
            </w:pPr>
            <w:r>
              <w:t>Электродинамика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t>10ч</w:t>
            </w:r>
          </w:p>
        </w:tc>
      </w:tr>
      <w:tr w:rsidR="008D6226" w:rsidTr="009324B2">
        <w:tc>
          <w:tcPr>
            <w:tcW w:w="949" w:type="dxa"/>
          </w:tcPr>
          <w:p w:rsidR="008D6226" w:rsidRDefault="000C2C96">
            <w:pPr>
              <w:ind w:left="0" w:firstLine="0"/>
            </w:pPr>
            <w:r>
              <w:t>1</w:t>
            </w:r>
          </w:p>
        </w:tc>
        <w:tc>
          <w:tcPr>
            <w:tcW w:w="5243" w:type="dxa"/>
          </w:tcPr>
          <w:p w:rsidR="008D6226" w:rsidRDefault="000C2C96">
            <w:pPr>
              <w:ind w:left="0" w:firstLine="0"/>
            </w:pPr>
            <w:r>
              <w:t>Характеристика решение задач раздела: Задача разных видов на описание электрического поля разными средствами.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t>2ч</w:t>
            </w:r>
          </w:p>
        </w:tc>
      </w:tr>
      <w:tr w:rsidR="008D6226" w:rsidTr="009324B2">
        <w:tc>
          <w:tcPr>
            <w:tcW w:w="949" w:type="dxa"/>
          </w:tcPr>
          <w:p w:rsidR="008D6226" w:rsidRDefault="000C2C96">
            <w:pPr>
              <w:ind w:left="0" w:firstLine="0"/>
            </w:pPr>
            <w:r>
              <w:t>2</w:t>
            </w:r>
          </w:p>
        </w:tc>
        <w:tc>
          <w:tcPr>
            <w:tcW w:w="5243" w:type="dxa"/>
          </w:tcPr>
          <w:p w:rsidR="008D6226" w:rsidRDefault="000C2C96">
            <w:pPr>
              <w:ind w:left="0" w:firstLine="0"/>
            </w:pPr>
            <w:r>
              <w:t xml:space="preserve">Способность накопления на проводниках </w:t>
            </w:r>
            <w:r>
              <w:lastRenderedPageBreak/>
              <w:t>электрического заряда. Конденсаторы.</w:t>
            </w:r>
          </w:p>
        </w:tc>
        <w:tc>
          <w:tcPr>
            <w:tcW w:w="3086" w:type="dxa"/>
          </w:tcPr>
          <w:p w:rsidR="008D6226" w:rsidRDefault="000C2C96">
            <w:pPr>
              <w:ind w:left="0" w:firstLine="0"/>
            </w:pPr>
            <w:r>
              <w:lastRenderedPageBreak/>
              <w:t>1ч</w:t>
            </w:r>
          </w:p>
        </w:tc>
      </w:tr>
      <w:tr w:rsidR="000C2C96" w:rsidTr="009324B2">
        <w:tc>
          <w:tcPr>
            <w:tcW w:w="949" w:type="dxa"/>
          </w:tcPr>
          <w:p w:rsidR="000C2C96" w:rsidRDefault="000C2C96">
            <w:pPr>
              <w:ind w:left="0" w:firstLine="0"/>
            </w:pPr>
            <w:r>
              <w:lastRenderedPageBreak/>
              <w:t>3</w:t>
            </w:r>
          </w:p>
        </w:tc>
        <w:tc>
          <w:tcPr>
            <w:tcW w:w="5243" w:type="dxa"/>
          </w:tcPr>
          <w:p w:rsidR="000C2C96" w:rsidRDefault="000C2C96">
            <w:pPr>
              <w:ind w:left="0" w:firstLine="0"/>
            </w:pPr>
            <w:r>
              <w:t>Решение задач на соединение конденсаторов.</w:t>
            </w:r>
          </w:p>
        </w:tc>
        <w:tc>
          <w:tcPr>
            <w:tcW w:w="3086" w:type="dxa"/>
          </w:tcPr>
          <w:p w:rsidR="000C2C96" w:rsidRDefault="000C2C96">
            <w:pPr>
              <w:ind w:left="0" w:firstLine="0"/>
            </w:pPr>
            <w:r>
              <w:t>2ч</w:t>
            </w:r>
          </w:p>
        </w:tc>
      </w:tr>
      <w:tr w:rsidR="000C2C96" w:rsidTr="009324B2">
        <w:tc>
          <w:tcPr>
            <w:tcW w:w="949" w:type="dxa"/>
          </w:tcPr>
          <w:p w:rsidR="000C2C96" w:rsidRDefault="000C2C96">
            <w:pPr>
              <w:ind w:left="0" w:firstLine="0"/>
            </w:pPr>
            <w:r>
              <w:t>4</w:t>
            </w:r>
          </w:p>
        </w:tc>
        <w:tc>
          <w:tcPr>
            <w:tcW w:w="5243" w:type="dxa"/>
          </w:tcPr>
          <w:p w:rsidR="000C2C96" w:rsidRDefault="000C2C96">
            <w:pPr>
              <w:ind w:left="0" w:firstLine="0"/>
            </w:pPr>
            <w:r>
              <w:t xml:space="preserve">Закон постоянного тока. Задачи на различные приёмы расчёта смешанного соединения проводников. </w:t>
            </w:r>
          </w:p>
        </w:tc>
        <w:tc>
          <w:tcPr>
            <w:tcW w:w="3086" w:type="dxa"/>
          </w:tcPr>
          <w:p w:rsidR="000C2C96" w:rsidRDefault="000C2C96">
            <w:pPr>
              <w:ind w:left="0" w:firstLine="0"/>
            </w:pPr>
            <w:r>
              <w:t>2ч</w:t>
            </w:r>
          </w:p>
        </w:tc>
      </w:tr>
      <w:tr w:rsidR="000C2C96" w:rsidTr="009324B2">
        <w:tc>
          <w:tcPr>
            <w:tcW w:w="949" w:type="dxa"/>
          </w:tcPr>
          <w:p w:rsidR="000C2C96" w:rsidRDefault="000C2C96">
            <w:pPr>
              <w:ind w:left="0" w:firstLine="0"/>
            </w:pPr>
            <w:r>
              <w:t>5</w:t>
            </w:r>
          </w:p>
        </w:tc>
        <w:tc>
          <w:tcPr>
            <w:tcW w:w="5243" w:type="dxa"/>
          </w:tcPr>
          <w:p w:rsidR="000C2C96" w:rsidRDefault="000C2C96">
            <w:pPr>
              <w:ind w:left="0" w:firstLine="0"/>
            </w:pPr>
            <w:r>
              <w:t>Решение задач на расчёт участка цепи имеющего ЭДС. Постановка и решение фронтальных и экспериментальных задач.</w:t>
            </w:r>
          </w:p>
        </w:tc>
        <w:tc>
          <w:tcPr>
            <w:tcW w:w="3086" w:type="dxa"/>
          </w:tcPr>
          <w:p w:rsidR="000C2C96" w:rsidRDefault="000C2C96">
            <w:pPr>
              <w:ind w:left="0" w:firstLine="0"/>
            </w:pPr>
            <w:r>
              <w:t>1ч</w:t>
            </w:r>
          </w:p>
        </w:tc>
      </w:tr>
      <w:tr w:rsidR="000C2C96" w:rsidTr="009324B2">
        <w:tc>
          <w:tcPr>
            <w:tcW w:w="949" w:type="dxa"/>
          </w:tcPr>
          <w:p w:rsidR="000C2C96" w:rsidRDefault="000C2C96">
            <w:pPr>
              <w:ind w:left="0" w:firstLine="0"/>
            </w:pPr>
          </w:p>
        </w:tc>
        <w:tc>
          <w:tcPr>
            <w:tcW w:w="5243" w:type="dxa"/>
          </w:tcPr>
          <w:p w:rsidR="000C2C96" w:rsidRDefault="000C2C96">
            <w:pPr>
              <w:ind w:left="0" w:firstLine="0"/>
            </w:pPr>
            <w:r>
              <w:t>Повторение.</w:t>
            </w:r>
          </w:p>
        </w:tc>
        <w:tc>
          <w:tcPr>
            <w:tcW w:w="3086" w:type="dxa"/>
          </w:tcPr>
          <w:p w:rsidR="000C2C96" w:rsidRDefault="000C2C96">
            <w:pPr>
              <w:ind w:left="0" w:firstLine="0"/>
            </w:pPr>
            <w:r>
              <w:t>2ч</w:t>
            </w:r>
          </w:p>
        </w:tc>
      </w:tr>
      <w:tr w:rsidR="000C2C96" w:rsidTr="009324B2">
        <w:tc>
          <w:tcPr>
            <w:tcW w:w="949" w:type="dxa"/>
          </w:tcPr>
          <w:p w:rsidR="000C2C96" w:rsidRDefault="000C2C96">
            <w:pPr>
              <w:ind w:left="0" w:firstLine="0"/>
            </w:pPr>
          </w:p>
        </w:tc>
        <w:tc>
          <w:tcPr>
            <w:tcW w:w="5243" w:type="dxa"/>
          </w:tcPr>
          <w:p w:rsidR="000C2C96" w:rsidRDefault="000C2C96">
            <w:pPr>
              <w:ind w:left="0" w:firstLine="0"/>
            </w:pPr>
            <w:r>
              <w:t>Промежуточная аттестация.</w:t>
            </w:r>
          </w:p>
        </w:tc>
        <w:tc>
          <w:tcPr>
            <w:tcW w:w="3086" w:type="dxa"/>
          </w:tcPr>
          <w:p w:rsidR="000C2C96" w:rsidRDefault="000C2C96">
            <w:pPr>
              <w:ind w:left="0" w:firstLine="0"/>
            </w:pPr>
            <w:r>
              <w:t>1ч</w:t>
            </w:r>
          </w:p>
        </w:tc>
      </w:tr>
    </w:tbl>
    <w:p w:rsidR="00336217" w:rsidRDefault="00336217">
      <w:bookmarkStart w:id="6" w:name="_GoBack"/>
      <w:bookmarkEnd w:id="6"/>
    </w:p>
    <w:sectPr w:rsidR="00336217" w:rsidSect="0033621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7E0" w:rsidRDefault="005217E0" w:rsidP="00336217">
      <w:pPr>
        <w:spacing w:after="0" w:line="240" w:lineRule="auto"/>
      </w:pPr>
      <w:r>
        <w:separator/>
      </w:r>
    </w:p>
  </w:endnote>
  <w:endnote w:type="continuationSeparator" w:id="1">
    <w:p w:rsidR="005217E0" w:rsidRDefault="005217E0" w:rsidP="00336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7E0" w:rsidRDefault="005217E0" w:rsidP="00336217">
      <w:pPr>
        <w:spacing w:after="0" w:line="240" w:lineRule="auto"/>
      </w:pPr>
      <w:r>
        <w:separator/>
      </w:r>
    </w:p>
  </w:footnote>
  <w:footnote w:type="continuationSeparator" w:id="1">
    <w:p w:rsidR="005217E0" w:rsidRDefault="005217E0" w:rsidP="00336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226" w:rsidRDefault="008D6226" w:rsidP="00336217">
    <w:pPr>
      <w:pStyle w:val="a6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-372110</wp:posOffset>
          </wp:positionV>
          <wp:extent cx="1914525" cy="628015"/>
          <wp:effectExtent l="0" t="0" r="9525" b="635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D6226" w:rsidRDefault="008D622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564A5"/>
    <w:multiLevelType w:val="hybridMultilevel"/>
    <w:tmpl w:val="202CC1B0"/>
    <w:lvl w:ilvl="0" w:tplc="4BC67286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153F0B"/>
    <w:multiLevelType w:val="hybridMultilevel"/>
    <w:tmpl w:val="9744A2F0"/>
    <w:lvl w:ilvl="0" w:tplc="6C42B92A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142C4A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7C71E4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0871B0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F0643C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46DDF4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9A049A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66672A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6090A6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780DC6"/>
    <w:multiLevelType w:val="hybridMultilevel"/>
    <w:tmpl w:val="2A6AA822"/>
    <w:lvl w:ilvl="0" w:tplc="949EE3F0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D6E370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10E3FC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62AF1E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0406E2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1A33FC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7E8438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F603BC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AFD72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59128E7"/>
    <w:multiLevelType w:val="hybridMultilevel"/>
    <w:tmpl w:val="B86A511C"/>
    <w:lvl w:ilvl="0" w:tplc="1E480ACC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2079DC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50D5E8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F8F66C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56F004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B45508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6829D2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241290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E8FC34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6A2459"/>
    <w:multiLevelType w:val="hybridMultilevel"/>
    <w:tmpl w:val="5A2CDFDE"/>
    <w:lvl w:ilvl="0" w:tplc="09205BD2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507E10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1EDD92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0C16D6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6651CA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E4A506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A49F9A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606D10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0C047E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6306F88"/>
    <w:multiLevelType w:val="hybridMultilevel"/>
    <w:tmpl w:val="E160DADC"/>
    <w:lvl w:ilvl="0" w:tplc="07CEC0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82EEF"/>
    <w:multiLevelType w:val="hybridMultilevel"/>
    <w:tmpl w:val="8A380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B489F"/>
    <w:multiLevelType w:val="hybridMultilevel"/>
    <w:tmpl w:val="6B16AD36"/>
    <w:lvl w:ilvl="0" w:tplc="5FE67044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885AAE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387756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8AFBCE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BCC19A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306588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CA3DC2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AC3018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AA2698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5E90BD4"/>
    <w:multiLevelType w:val="multilevel"/>
    <w:tmpl w:val="29724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065AE9"/>
    <w:multiLevelType w:val="hybridMultilevel"/>
    <w:tmpl w:val="E76CA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691E8B"/>
    <w:multiLevelType w:val="hybridMultilevel"/>
    <w:tmpl w:val="8124EB68"/>
    <w:lvl w:ilvl="0" w:tplc="7FEC0C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F6E39"/>
    <w:multiLevelType w:val="hybridMultilevel"/>
    <w:tmpl w:val="917E103A"/>
    <w:lvl w:ilvl="0" w:tplc="CAC0CCE6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5A170C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103050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7490A8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6A9404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522DD6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648494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4A250E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0CB90E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E0E2357"/>
    <w:multiLevelType w:val="hybridMultilevel"/>
    <w:tmpl w:val="D1F67E66"/>
    <w:lvl w:ilvl="0" w:tplc="815E97B4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C23084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F2DC74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BA3CAE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227F5E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52C186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2C740A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B84BF4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A8C5C8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19C10E5"/>
    <w:multiLevelType w:val="hybridMultilevel"/>
    <w:tmpl w:val="97AACD40"/>
    <w:lvl w:ilvl="0" w:tplc="8D14D8E2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D6D442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50AE6E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AB162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08E092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9C5418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AA2994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36D2EE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28E898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6181FDB"/>
    <w:multiLevelType w:val="hybridMultilevel"/>
    <w:tmpl w:val="7F8C8170"/>
    <w:lvl w:ilvl="0" w:tplc="2C0C27C8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724882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E851F6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224082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3A80F6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D669E8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0C357E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2C61DA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4CD0D4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D001DB3"/>
    <w:multiLevelType w:val="hybridMultilevel"/>
    <w:tmpl w:val="3D206BBE"/>
    <w:lvl w:ilvl="0" w:tplc="C11ABD7E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649944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50EF4A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4A8F9E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927148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50B3EE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620074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EA6066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CEF416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67C6491"/>
    <w:multiLevelType w:val="hybridMultilevel"/>
    <w:tmpl w:val="BFACCEEE"/>
    <w:lvl w:ilvl="0" w:tplc="32EA9BB4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0AAAA6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64F32C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045430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A66828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6CF9BC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B0EB54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70CDA2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5E4DCC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6C321A1"/>
    <w:multiLevelType w:val="hybridMultilevel"/>
    <w:tmpl w:val="9DCC3DDC"/>
    <w:lvl w:ilvl="0" w:tplc="82DEF4C6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9A917C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9642EA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28F5CC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E88144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90CB30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303990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64054C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14AF2C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B4D3BD0"/>
    <w:multiLevelType w:val="hybridMultilevel"/>
    <w:tmpl w:val="D6E8370A"/>
    <w:lvl w:ilvl="0" w:tplc="CD200206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D40D92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0CE26A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41202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AA6000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AC057E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D0A52A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462F32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24AD60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ED9538F"/>
    <w:multiLevelType w:val="multilevel"/>
    <w:tmpl w:val="C7EA07E6"/>
    <w:lvl w:ilvl="0">
      <w:start w:val="1"/>
      <w:numFmt w:val="bullet"/>
      <w:lvlText w:val="–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3D549F"/>
    <w:multiLevelType w:val="hybridMultilevel"/>
    <w:tmpl w:val="59129D1A"/>
    <w:lvl w:ilvl="0" w:tplc="92729518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E2D554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24461C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E8206E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52CDE6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544B26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86C82C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F85954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0A1B8C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70D0710"/>
    <w:multiLevelType w:val="hybridMultilevel"/>
    <w:tmpl w:val="63D0BCD0"/>
    <w:lvl w:ilvl="0" w:tplc="F20E9296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72B086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D46582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B217BC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5202F2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AABA3E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B6F30C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7EC0F8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F8F2D2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B973087"/>
    <w:multiLevelType w:val="hybridMultilevel"/>
    <w:tmpl w:val="D916B496"/>
    <w:lvl w:ilvl="0" w:tplc="5106E0EC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BA8134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BE7460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328B48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1AB65C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30329A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7EBEE0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C4F314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2CBCEA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C6F7D62"/>
    <w:multiLevelType w:val="hybridMultilevel"/>
    <w:tmpl w:val="E7566A7A"/>
    <w:lvl w:ilvl="0" w:tplc="36747FF4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3C54FC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7625E8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CE1E46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E4D690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ECC636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7E88BE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F880A0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056D0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D05763B"/>
    <w:multiLevelType w:val="hybridMultilevel"/>
    <w:tmpl w:val="20C6C3A2"/>
    <w:lvl w:ilvl="0" w:tplc="A6CC8E62">
      <w:start w:val="1"/>
      <w:numFmt w:val="bullet"/>
      <w:lvlText w:val="•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90FF72">
      <w:start w:val="1"/>
      <w:numFmt w:val="bullet"/>
      <w:lvlText w:val="o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A000E2">
      <w:start w:val="1"/>
      <w:numFmt w:val="bullet"/>
      <w:lvlText w:val="▪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7A7BBC">
      <w:start w:val="1"/>
      <w:numFmt w:val="bullet"/>
      <w:lvlText w:val="•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B22B1C">
      <w:start w:val="1"/>
      <w:numFmt w:val="bullet"/>
      <w:lvlText w:val="o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4A286C">
      <w:start w:val="1"/>
      <w:numFmt w:val="bullet"/>
      <w:lvlText w:val="▪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08F4FA">
      <w:start w:val="1"/>
      <w:numFmt w:val="bullet"/>
      <w:lvlText w:val="•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4C0D60">
      <w:start w:val="1"/>
      <w:numFmt w:val="bullet"/>
      <w:lvlText w:val="o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649C9C">
      <w:start w:val="1"/>
      <w:numFmt w:val="bullet"/>
      <w:lvlText w:val="▪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EF72BBE"/>
    <w:multiLevelType w:val="hybridMultilevel"/>
    <w:tmpl w:val="593A5822"/>
    <w:lvl w:ilvl="0" w:tplc="1FC8B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5"/>
  </w:num>
  <w:num w:numId="4">
    <w:abstractNumId w:val="25"/>
  </w:num>
  <w:num w:numId="5">
    <w:abstractNumId w:val="0"/>
  </w:num>
  <w:num w:numId="6">
    <w:abstractNumId w:val="10"/>
  </w:num>
  <w:num w:numId="7">
    <w:abstractNumId w:val="23"/>
  </w:num>
  <w:num w:numId="8">
    <w:abstractNumId w:val="18"/>
  </w:num>
  <w:num w:numId="9">
    <w:abstractNumId w:val="24"/>
  </w:num>
  <w:num w:numId="10">
    <w:abstractNumId w:val="12"/>
  </w:num>
  <w:num w:numId="11">
    <w:abstractNumId w:val="7"/>
  </w:num>
  <w:num w:numId="12">
    <w:abstractNumId w:val="3"/>
  </w:num>
  <w:num w:numId="13">
    <w:abstractNumId w:val="22"/>
  </w:num>
  <w:num w:numId="14">
    <w:abstractNumId w:val="16"/>
  </w:num>
  <w:num w:numId="15">
    <w:abstractNumId w:val="1"/>
  </w:num>
  <w:num w:numId="16">
    <w:abstractNumId w:val="17"/>
  </w:num>
  <w:num w:numId="17">
    <w:abstractNumId w:val="14"/>
  </w:num>
  <w:num w:numId="18">
    <w:abstractNumId w:val="20"/>
  </w:num>
  <w:num w:numId="19">
    <w:abstractNumId w:val="2"/>
  </w:num>
  <w:num w:numId="20">
    <w:abstractNumId w:val="11"/>
  </w:num>
  <w:num w:numId="21">
    <w:abstractNumId w:val="21"/>
  </w:num>
  <w:num w:numId="22">
    <w:abstractNumId w:val="4"/>
  </w:num>
  <w:num w:numId="23">
    <w:abstractNumId w:val="13"/>
  </w:num>
  <w:num w:numId="24">
    <w:abstractNumId w:val="15"/>
  </w:num>
  <w:num w:numId="25">
    <w:abstractNumId w:val="9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336217"/>
    <w:rsid w:val="0001469D"/>
    <w:rsid w:val="000755F5"/>
    <w:rsid w:val="000C2C96"/>
    <w:rsid w:val="00186ED3"/>
    <w:rsid w:val="0021458C"/>
    <w:rsid w:val="00336217"/>
    <w:rsid w:val="00494F51"/>
    <w:rsid w:val="005217E0"/>
    <w:rsid w:val="005369EE"/>
    <w:rsid w:val="00563A5F"/>
    <w:rsid w:val="00570576"/>
    <w:rsid w:val="005914E8"/>
    <w:rsid w:val="005D48F5"/>
    <w:rsid w:val="005F29DD"/>
    <w:rsid w:val="006B720E"/>
    <w:rsid w:val="007556E4"/>
    <w:rsid w:val="00853ED1"/>
    <w:rsid w:val="008D6226"/>
    <w:rsid w:val="008E37FE"/>
    <w:rsid w:val="008E3A18"/>
    <w:rsid w:val="009324B2"/>
    <w:rsid w:val="00942110"/>
    <w:rsid w:val="009514E5"/>
    <w:rsid w:val="00AD60D2"/>
    <w:rsid w:val="00B80A32"/>
    <w:rsid w:val="00BD7ABF"/>
    <w:rsid w:val="00C03CBD"/>
    <w:rsid w:val="00C04F40"/>
    <w:rsid w:val="00C06B95"/>
    <w:rsid w:val="00C73D29"/>
    <w:rsid w:val="00C834FE"/>
    <w:rsid w:val="00D56614"/>
    <w:rsid w:val="00DB72C4"/>
    <w:rsid w:val="00E37E83"/>
    <w:rsid w:val="00F712E4"/>
    <w:rsid w:val="00F94663"/>
    <w:rsid w:val="00FE2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17"/>
    <w:pPr>
      <w:spacing w:after="5" w:line="236" w:lineRule="auto"/>
      <w:ind w:left="29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qFormat/>
    <w:rsid w:val="00336217"/>
    <w:pPr>
      <w:keepNext/>
      <w:keepLines/>
      <w:spacing w:after="1" w:line="216" w:lineRule="auto"/>
      <w:ind w:left="10" w:hanging="10"/>
      <w:jc w:val="center"/>
      <w:outlineLvl w:val="0"/>
    </w:pPr>
    <w:rPr>
      <w:rFonts w:ascii="Calibri" w:eastAsia="Calibri" w:hAnsi="Calibri" w:cs="Calibri"/>
      <w:b/>
      <w:color w:val="9C0C03"/>
      <w:sz w:val="36"/>
      <w:lang w:eastAsia="ru-RU"/>
    </w:rPr>
  </w:style>
  <w:style w:type="paragraph" w:styleId="2">
    <w:name w:val="heading 2"/>
    <w:next w:val="a"/>
    <w:link w:val="20"/>
    <w:unhideWhenUsed/>
    <w:qFormat/>
    <w:rsid w:val="00336217"/>
    <w:pPr>
      <w:keepNext/>
      <w:keepLines/>
      <w:spacing w:after="147" w:line="249" w:lineRule="auto"/>
      <w:ind w:left="10" w:right="56" w:hanging="10"/>
      <w:jc w:val="center"/>
      <w:outlineLvl w:val="1"/>
    </w:pPr>
    <w:rPr>
      <w:rFonts w:ascii="Calibri" w:eastAsia="Calibri" w:hAnsi="Calibri" w:cs="Calibri"/>
      <w:b/>
      <w:color w:val="9C0C03"/>
      <w:sz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94F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4">
    <w:name w:val="heading 4"/>
    <w:basedOn w:val="a"/>
    <w:next w:val="a"/>
    <w:link w:val="40"/>
    <w:unhideWhenUsed/>
    <w:qFormat/>
    <w:rsid w:val="00494F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621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5">
    <w:name w:val="Table Grid"/>
    <w:basedOn w:val="a1"/>
    <w:uiPriority w:val="59"/>
    <w:rsid w:val="0033621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locked/>
    <w:rsid w:val="00336217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7"/>
    <w:unhideWhenUsed/>
    <w:rsid w:val="00336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336217"/>
    <w:rPr>
      <w:rFonts w:ascii="Calibri" w:eastAsia="Calibri" w:hAnsi="Calibri" w:cs="Calibri"/>
      <w:color w:val="000000"/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336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6217"/>
    <w:rPr>
      <w:rFonts w:ascii="Calibri" w:eastAsia="Calibri" w:hAnsi="Calibri" w:cs="Calibri"/>
      <w:color w:val="000000"/>
      <w:sz w:val="24"/>
      <w:lang w:eastAsia="ru-RU"/>
    </w:rPr>
  </w:style>
  <w:style w:type="paragraph" w:styleId="aa">
    <w:name w:val="Normal (Web)"/>
    <w:basedOn w:val="a"/>
    <w:uiPriority w:val="99"/>
    <w:qFormat/>
    <w:rsid w:val="00336217"/>
    <w:pPr>
      <w:spacing w:beforeAutospacing="1" w:after="0" w:afterAutospacing="1" w:line="240" w:lineRule="auto"/>
      <w:ind w:left="0" w:firstLine="0"/>
    </w:pPr>
    <w:rPr>
      <w:rFonts w:ascii="Helvetica" w:eastAsia="Times New Roman" w:hAnsi="Helvetica" w:cs="Helvetica"/>
      <w:color w:val="auto"/>
      <w:sz w:val="20"/>
      <w:szCs w:val="20"/>
    </w:rPr>
  </w:style>
  <w:style w:type="paragraph" w:customStyle="1" w:styleId="ConsPlusNormal">
    <w:name w:val="ConsPlusNormal"/>
    <w:qFormat/>
    <w:rsid w:val="00336217"/>
    <w:pPr>
      <w:widowControl w:val="0"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11">
    <w:name w:val="Без интервала1"/>
    <w:uiPriority w:val="99"/>
    <w:qFormat/>
    <w:rsid w:val="00336217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336217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color w:val="auto"/>
      <w:szCs w:val="24"/>
    </w:rPr>
  </w:style>
  <w:style w:type="paragraph" w:customStyle="1" w:styleId="ac">
    <w:name w:val="Перечень"/>
    <w:basedOn w:val="a"/>
    <w:next w:val="a"/>
    <w:qFormat/>
    <w:rsid w:val="00336217"/>
    <w:pPr>
      <w:tabs>
        <w:tab w:val="num" w:pos="708"/>
      </w:tabs>
      <w:spacing w:after="0" w:line="240" w:lineRule="auto"/>
      <w:ind w:left="0" w:firstLine="284"/>
      <w:jc w:val="left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blk">
    <w:name w:val="blk"/>
    <w:basedOn w:val="a0"/>
    <w:rsid w:val="00336217"/>
  </w:style>
  <w:style w:type="character" w:styleId="ad">
    <w:name w:val="Hyperlink"/>
    <w:uiPriority w:val="99"/>
    <w:unhideWhenUsed/>
    <w:rsid w:val="0033621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36217"/>
    <w:rPr>
      <w:rFonts w:ascii="Calibri" w:eastAsia="Calibri" w:hAnsi="Calibri" w:cs="Calibri"/>
      <w:b/>
      <w:color w:val="9C0C03"/>
      <w:sz w:val="36"/>
      <w:lang w:eastAsia="ru-RU"/>
    </w:rPr>
  </w:style>
  <w:style w:type="character" w:customStyle="1" w:styleId="20">
    <w:name w:val="Заголовок 2 Знак"/>
    <w:basedOn w:val="a0"/>
    <w:link w:val="2"/>
    <w:rsid w:val="00336217"/>
    <w:rPr>
      <w:rFonts w:ascii="Calibri" w:eastAsia="Calibri" w:hAnsi="Calibri" w:cs="Calibri"/>
      <w:b/>
      <w:color w:val="9C0C03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94F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94F51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494F5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Style1">
    <w:name w:val="Style1"/>
    <w:basedOn w:val="a"/>
    <w:uiPriority w:val="99"/>
    <w:rsid w:val="009514E5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hAnsi="Arial" w:cs="Times New Roman"/>
      <w:color w:val="auto"/>
      <w:szCs w:val="24"/>
    </w:rPr>
  </w:style>
  <w:style w:type="character" w:customStyle="1" w:styleId="FontStyle37">
    <w:name w:val="Font Style37"/>
    <w:uiPriority w:val="99"/>
    <w:rsid w:val="009514E5"/>
    <w:rPr>
      <w:rFonts w:ascii="Times New Roman" w:hAnsi="Times New Roman"/>
      <w:sz w:val="20"/>
    </w:rPr>
  </w:style>
  <w:style w:type="paragraph" w:customStyle="1" w:styleId="Style20">
    <w:name w:val="Style20"/>
    <w:basedOn w:val="a"/>
    <w:uiPriority w:val="99"/>
    <w:rsid w:val="008E37FE"/>
    <w:pPr>
      <w:widowControl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D1154-04B9-43B5-9A35-ACFAD0E54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20</Pages>
  <Words>5655</Words>
  <Characters>32237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Генадик Давтян</cp:lastModifiedBy>
  <cp:revision>19</cp:revision>
  <cp:lastPrinted>2023-08-29T18:07:00Z</cp:lastPrinted>
  <dcterms:created xsi:type="dcterms:W3CDTF">2021-10-24T19:00:00Z</dcterms:created>
  <dcterms:modified xsi:type="dcterms:W3CDTF">2024-08-30T18:19:00Z</dcterms:modified>
</cp:coreProperties>
</file>