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3DC" w:rsidRPr="005C32B0" w:rsidRDefault="001A3A16" w:rsidP="00CF23DC">
      <w:pPr>
        <w:tabs>
          <w:tab w:val="left" w:pos="0"/>
        </w:tabs>
        <w:rPr>
          <w:rFonts w:ascii="Calibri" w:eastAsia="Calibri" w:hAnsi="Calibri" w:cs="Times New Roman"/>
        </w:rPr>
      </w:pPr>
      <w:r w:rsidRPr="001A3A16">
        <w:rPr>
          <w:rFonts w:ascii="Calibri" w:eastAsia="Calibri" w:hAnsi="Calibri" w:cs="Times New Roman"/>
          <w:noProof/>
        </w:rPr>
        <w:drawing>
          <wp:inline distT="0" distB="0" distL="0" distR="0">
            <wp:extent cx="1210192" cy="384809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0192" cy="384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3A16" w:rsidRDefault="001A3A16" w:rsidP="009C0377">
      <w:pPr>
        <w:pStyle w:val="Style20"/>
        <w:widowControl/>
        <w:spacing w:line="360" w:lineRule="auto"/>
        <w:rPr>
          <w:b/>
          <w:sz w:val="28"/>
          <w:szCs w:val="28"/>
        </w:rPr>
      </w:pPr>
    </w:p>
    <w:p w:rsidR="009C0377" w:rsidRDefault="008B74BB" w:rsidP="009C0377">
      <w:pPr>
        <w:pStyle w:val="Style20"/>
        <w:widowControl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</w:t>
      </w:r>
      <w:r w:rsidR="009C0377">
        <w:rPr>
          <w:b/>
          <w:sz w:val="28"/>
          <w:szCs w:val="28"/>
        </w:rPr>
        <w:t xml:space="preserve"> Смоленской области по образованию и науке</w:t>
      </w:r>
    </w:p>
    <w:p w:rsidR="009C0377" w:rsidRDefault="009C0377" w:rsidP="009C0377">
      <w:pPr>
        <w:pStyle w:val="Style20"/>
        <w:widowControl/>
        <w:spacing w:line="360" w:lineRule="auto"/>
        <w:rPr>
          <w:b/>
          <w:sz w:val="28"/>
          <w:szCs w:val="28"/>
        </w:rPr>
      </w:pPr>
    </w:p>
    <w:p w:rsidR="009C0377" w:rsidRDefault="009C0377" w:rsidP="009C0377">
      <w:pPr>
        <w:pStyle w:val="Style20"/>
        <w:widowControl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9C0377" w:rsidRDefault="009C0377" w:rsidP="009C0377">
      <w:pPr>
        <w:pStyle w:val="Style20"/>
        <w:widowControl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средняя школа №8 г. Ярцево Смоленской области</w:t>
      </w:r>
    </w:p>
    <w:tbl>
      <w:tblPr>
        <w:tblStyle w:val="a7"/>
        <w:tblW w:w="0" w:type="auto"/>
        <w:tblInd w:w="455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9C0377" w:rsidTr="00754DA9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9C0377" w:rsidRPr="00DD4740" w:rsidRDefault="009C0377" w:rsidP="00754D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hAnsi="Times New Roman" w:cs="Times New Roman"/>
                <w:sz w:val="28"/>
                <w:szCs w:val="28"/>
              </w:rPr>
              <w:t>Согласована</w:t>
            </w:r>
          </w:p>
          <w:p w:rsidR="009C0377" w:rsidRPr="00DD4740" w:rsidRDefault="009C0377" w:rsidP="00754D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hAnsi="Times New Roman" w:cs="Times New Roman"/>
                <w:sz w:val="28"/>
                <w:szCs w:val="28"/>
              </w:rPr>
              <w:t>Рук</w:t>
            </w:r>
            <w:proofErr w:type="gramStart"/>
            <w:r w:rsidRPr="00DD47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DD47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D4740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gramEnd"/>
            <w:r w:rsidRPr="00DD4740">
              <w:rPr>
                <w:rFonts w:ascii="Times New Roman" w:hAnsi="Times New Roman" w:cs="Times New Roman"/>
                <w:sz w:val="28"/>
                <w:szCs w:val="28"/>
              </w:rPr>
              <w:t xml:space="preserve">ентра </w:t>
            </w:r>
          </w:p>
          <w:p w:rsidR="009C0377" w:rsidRPr="00DD4740" w:rsidRDefault="009C0377" w:rsidP="00754D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hAnsi="Times New Roman" w:cs="Times New Roman"/>
                <w:sz w:val="28"/>
                <w:szCs w:val="28"/>
              </w:rPr>
              <w:t>«Точка роста»</w:t>
            </w:r>
          </w:p>
          <w:p w:rsidR="009C0377" w:rsidRPr="00DD4740" w:rsidRDefault="009C0377" w:rsidP="00754D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hAnsi="Times New Roman" w:cs="Times New Roman"/>
                <w:sz w:val="28"/>
                <w:szCs w:val="28"/>
              </w:rPr>
              <w:t>Степанов М. А.</w:t>
            </w:r>
          </w:p>
          <w:p w:rsidR="009C0377" w:rsidRPr="00DD4740" w:rsidRDefault="009C0377" w:rsidP="00754D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hAnsi="Times New Roman" w:cs="Times New Roman"/>
                <w:sz w:val="28"/>
                <w:szCs w:val="28"/>
              </w:rPr>
              <w:t>__________/</w:t>
            </w:r>
          </w:p>
          <w:p w:rsidR="009C0377" w:rsidRPr="00DD4740" w:rsidRDefault="008B74BB" w:rsidP="00754D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___.___.2024</w:t>
            </w:r>
            <w:r w:rsidR="009C0377" w:rsidRPr="00DD474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9C0377" w:rsidRPr="00DD4740" w:rsidRDefault="009C0377" w:rsidP="00754DA9">
            <w:pPr>
              <w:pStyle w:val="Style20"/>
              <w:spacing w:line="360" w:lineRule="auto"/>
              <w:jc w:val="left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0377" w:rsidRPr="00DD4740" w:rsidRDefault="009C0377" w:rsidP="00754DA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9C0377" w:rsidRPr="00DD4740" w:rsidRDefault="009C0377" w:rsidP="00754DA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hAnsi="Times New Roman" w:cs="Times New Roman"/>
                <w:sz w:val="28"/>
                <w:szCs w:val="28"/>
              </w:rPr>
              <w:t xml:space="preserve">             приказом директора</w:t>
            </w:r>
          </w:p>
          <w:p w:rsidR="009C0377" w:rsidRPr="00DD4740" w:rsidRDefault="009C0377" w:rsidP="00754DA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hAnsi="Times New Roman" w:cs="Times New Roman"/>
                <w:sz w:val="28"/>
                <w:szCs w:val="28"/>
              </w:rPr>
              <w:t xml:space="preserve">  МБОУ СШ № 8 г. Ярцево</w:t>
            </w:r>
          </w:p>
          <w:p w:rsidR="009C0377" w:rsidRPr="00DD4740" w:rsidRDefault="009C0377" w:rsidP="00754DA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hAnsi="Times New Roman" w:cs="Times New Roman"/>
                <w:sz w:val="28"/>
                <w:szCs w:val="28"/>
              </w:rPr>
              <w:t>Смоленской области</w:t>
            </w:r>
          </w:p>
          <w:p w:rsidR="009C0377" w:rsidRPr="00DD4740" w:rsidRDefault="009C0377" w:rsidP="00754DA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hAnsi="Times New Roman" w:cs="Times New Roman"/>
                <w:sz w:val="28"/>
                <w:szCs w:val="28"/>
              </w:rPr>
              <w:t>Виноградова Л. Д.</w:t>
            </w:r>
          </w:p>
          <w:p w:rsidR="009C0377" w:rsidRPr="00DD4740" w:rsidRDefault="009C0377" w:rsidP="00754DA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Pr="00DD47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  <w:p w:rsidR="009C0377" w:rsidRPr="00DD4740" w:rsidRDefault="008B74BB" w:rsidP="00754DA9">
            <w:pPr>
              <w:pStyle w:val="Style2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№____ от __.__.2024</w:t>
            </w:r>
            <w:r w:rsidR="009C0377" w:rsidRPr="00DD4740">
              <w:rPr>
                <w:sz w:val="28"/>
                <w:szCs w:val="28"/>
                <w:lang w:eastAsia="en-US"/>
              </w:rPr>
              <w:t xml:space="preserve">г.      </w:t>
            </w:r>
          </w:p>
        </w:tc>
      </w:tr>
    </w:tbl>
    <w:p w:rsidR="00CF23DC" w:rsidRPr="007E1167" w:rsidRDefault="00CF23DC" w:rsidP="00CF23DC">
      <w:pPr>
        <w:tabs>
          <w:tab w:val="left" w:pos="0"/>
        </w:tabs>
        <w:spacing w:after="0"/>
        <w:rPr>
          <w:rFonts w:ascii="Times New Roman" w:eastAsia="Calibri" w:hAnsi="Times New Roman" w:cs="Times New Roman"/>
        </w:rPr>
      </w:pPr>
    </w:p>
    <w:p w:rsidR="00CF23DC" w:rsidRDefault="00CF23DC" w:rsidP="009C0377">
      <w:pPr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C0377">
        <w:rPr>
          <w:rFonts w:ascii="Times New Roman" w:eastAsia="Calibri" w:hAnsi="Times New Roman" w:cs="Times New Roman"/>
          <w:b/>
          <w:bCs/>
          <w:sz w:val="28"/>
          <w:szCs w:val="28"/>
        </w:rPr>
        <w:t>Рабочая программа</w:t>
      </w:r>
    </w:p>
    <w:p w:rsidR="00C410A1" w:rsidRPr="009C0377" w:rsidRDefault="00C410A1" w:rsidP="009C0377">
      <w:pPr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учебного курса</w:t>
      </w:r>
    </w:p>
    <w:p w:rsidR="00CF23DC" w:rsidRPr="009C0377" w:rsidRDefault="00CF23DC" w:rsidP="009C03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377">
        <w:rPr>
          <w:rFonts w:ascii="Times New Roman" w:hAnsi="Times New Roman" w:cs="Times New Roman"/>
          <w:b/>
          <w:sz w:val="28"/>
          <w:szCs w:val="28"/>
        </w:rPr>
        <w:t>«ОСНОВЫ ПРОЕКТНО-ИССЛЕДОВАТЕЛЬСКОЙ ДЕЯТЕЛЬНОСТИ»</w:t>
      </w:r>
    </w:p>
    <w:p w:rsidR="009C0377" w:rsidRPr="009C0377" w:rsidRDefault="009677E2" w:rsidP="009C03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9 класса</w:t>
      </w:r>
    </w:p>
    <w:p w:rsidR="009C0377" w:rsidRPr="009C0377" w:rsidRDefault="009C0377" w:rsidP="009C0377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C0377">
        <w:rPr>
          <w:rFonts w:ascii="Times New Roman" w:eastAsia="Calibri" w:hAnsi="Times New Roman" w:cs="Times New Roman"/>
          <w:b/>
          <w:bCs/>
          <w:sz w:val="28"/>
          <w:szCs w:val="28"/>
        </w:rPr>
        <w:t>(с использованием оборудования центра «Точка роста»)</w:t>
      </w:r>
    </w:p>
    <w:p w:rsidR="009C0377" w:rsidRDefault="009C0377" w:rsidP="009C0377">
      <w:pPr>
        <w:spacing w:line="238" w:lineRule="auto"/>
        <w:ind w:right="-11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C0377">
        <w:rPr>
          <w:rFonts w:ascii="Times New Roman" w:eastAsia="Calibri" w:hAnsi="Times New Roman" w:cs="Times New Roman"/>
          <w:sz w:val="28"/>
          <w:szCs w:val="28"/>
        </w:rPr>
        <w:t>Срок реализации:   1 год</w:t>
      </w:r>
    </w:p>
    <w:p w:rsidR="009C0377" w:rsidRPr="009C0377" w:rsidRDefault="009C0377" w:rsidP="009C0377">
      <w:pPr>
        <w:spacing w:line="238" w:lineRule="auto"/>
        <w:ind w:right="-11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C0377" w:rsidRPr="009C0377" w:rsidRDefault="009C0377" w:rsidP="009C0377">
      <w:pPr>
        <w:spacing w:line="360" w:lineRule="auto"/>
        <w:jc w:val="center"/>
        <w:rPr>
          <w:rFonts w:eastAsia="Calibri"/>
          <w:bCs/>
          <w:sz w:val="28"/>
          <w:szCs w:val="28"/>
        </w:rPr>
      </w:pPr>
    </w:p>
    <w:p w:rsidR="00CF23DC" w:rsidRPr="00CF23DC" w:rsidRDefault="00CF23DC" w:rsidP="009C0377">
      <w:pPr>
        <w:rPr>
          <w:b/>
          <w:sz w:val="24"/>
          <w:szCs w:val="24"/>
        </w:rPr>
      </w:pPr>
    </w:p>
    <w:p w:rsidR="009C0377" w:rsidRDefault="009C0377" w:rsidP="009677E2">
      <w:pPr>
        <w:spacing w:after="0" w:line="238" w:lineRule="auto"/>
        <w:ind w:right="-11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Разработал: </w:t>
      </w:r>
    </w:p>
    <w:p w:rsidR="009C0377" w:rsidRDefault="009C0377" w:rsidP="009677E2">
      <w:pPr>
        <w:spacing w:after="0" w:line="238" w:lineRule="auto"/>
        <w:ind w:right="-11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учитель технологии,</w:t>
      </w:r>
    </w:p>
    <w:p w:rsidR="00CF23DC" w:rsidRPr="009C0377" w:rsidRDefault="009C0377" w:rsidP="009677E2">
      <w:pPr>
        <w:spacing w:after="0" w:line="238" w:lineRule="auto"/>
        <w:ind w:right="-119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Иванова Нелли  Николаевна</w:t>
      </w:r>
      <w:r w:rsidR="00CF23DC" w:rsidRPr="007E116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</w:t>
      </w:r>
      <w:r w:rsidR="00CF23DC" w:rsidRPr="007E1167">
        <w:rPr>
          <w:rFonts w:ascii="Times New Roman" w:eastAsia="Calibri" w:hAnsi="Times New Roman" w:cs="Times New Roman"/>
          <w:i/>
          <w:sz w:val="28"/>
          <w:szCs w:val="28"/>
        </w:rPr>
        <w:t xml:space="preserve">  </w:t>
      </w:r>
    </w:p>
    <w:p w:rsidR="00CF23DC" w:rsidRPr="007E1167" w:rsidRDefault="00CF23DC" w:rsidP="009677E2">
      <w:pPr>
        <w:spacing w:after="0" w:line="238" w:lineRule="auto"/>
        <w:ind w:right="-119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CF23DC" w:rsidRPr="007E1167" w:rsidRDefault="00CF23DC" w:rsidP="00CF23DC">
      <w:pPr>
        <w:spacing w:line="238" w:lineRule="auto"/>
        <w:ind w:right="-119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9C0377"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</w:p>
    <w:p w:rsidR="00CF23DC" w:rsidRDefault="00CF23DC" w:rsidP="00CF23DC">
      <w:pPr>
        <w:spacing w:line="238" w:lineRule="auto"/>
        <w:ind w:right="-119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E1167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                                    </w:t>
      </w:r>
    </w:p>
    <w:p w:rsidR="00CF23DC" w:rsidRDefault="00CF23DC" w:rsidP="00CF23DC">
      <w:pPr>
        <w:spacing w:line="238" w:lineRule="auto"/>
        <w:ind w:right="-119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DD4740" w:rsidRDefault="00DD4740" w:rsidP="0088169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D4740" w:rsidRDefault="00DD4740" w:rsidP="0088169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D4740" w:rsidRDefault="00DD4740" w:rsidP="0088169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F23DC" w:rsidRPr="009C0377" w:rsidRDefault="008B74BB" w:rsidP="008816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Ярцево 2024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Настоящая программа разработана в соответствии с современной нормативной правовой базой в области образования: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Федеральным законом от 29.122012 № 273-ФЗ «Об образовании в Российской Федерации»;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Концепцией развития дополнительного образования детей, утвержденной распоряжением Правительства РФ от 4 сентября 2014 № 1726-р;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Порядком организации и осуществления образовательной деятельности по дополнительным общеобразовательным программам (</w:t>
      </w:r>
      <w:proofErr w:type="gram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</w:t>
      </w:r>
      <w:proofErr w:type="gram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приказом Министерства просвещения РФ от 09.11.2018 № 196).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Методическими рекомендациями по проектированию дополнительных общеобразовательных общеразвивающих программ (включая </w:t>
      </w:r>
      <w:proofErr w:type="spell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разноуровневые</w:t>
      </w:r>
      <w:proofErr w:type="spell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программы) </w:t>
      </w:r>
      <w:proofErr w:type="spell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Минобрнауки</w:t>
      </w:r>
      <w:proofErr w:type="spell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России от 18.11.2015 № 09-3242</w:t>
      </w: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Методическми</w:t>
      </w:r>
      <w:proofErr w:type="spell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рекомендациями по реализации адаптированных дополнительных общеобразовательных программ, способствующих социально-психологической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реабилитации, профессиональному самоопределению детей с ограниченными возможностями здоровья, включая детей-инвалидов, с учетом их особых образовательных потребностей от 29.03.2016 года № ВК- 641/09;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СанПиН 2.4.2.2821-10 «Санитарно-эпидемиологические требования к условиям и организации обучения в общеобразовательных учреждениях» (Постановления Главного государственного санитарного врача РФ от 29 декабря 2010 г. № 189).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СанПиН 2.4.4.3172-14 "Санитарно-эпидемиологические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детей" (Постановление Главного государственного санитарного врача Российской Федерации от 4 июля 2014 г. №41);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модифицирована.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Курс внеурочной деятельности «Исследовательский проект» рассчитан на 1 год обучения, носит индивидуальный и групповой характер обучения.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виду – </w:t>
      </w:r>
      <w:proofErr w:type="gram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прикладной</w:t>
      </w:r>
      <w:proofErr w:type="gram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типу – </w:t>
      </w:r>
      <w:proofErr w:type="gram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модифицированный</w:t>
      </w:r>
      <w:proofErr w:type="gram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По уровню освоения – общекультурный социальный уровень.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В реализации курса задействованы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Обучающиеся 9 классы.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Разработанный курс по своему тематическому содержанию разработан для обучающихся 9 классов в помощь для реализации и освоения грамотной и результативной созидательно-исследовательской проектной деятельности.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Срок реализации программы - 1 год.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Форма и режим занятий: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рассчитано на 68 часа в год (2 час в неделю).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программы: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создание условий для успешного освоения </w:t>
      </w:r>
      <w:proofErr w:type="gram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 исследовательской деятельности при разработке проектов.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 программы: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 формировать представление об исследовательском обучении как ведущем способе учебной деятельности;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 обучать специальным знаниям, необходимым для проведения самостоятельных исследований;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 формировать и развивать умения и навыки исследовательского поиска;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 развивать познавательные потребности и способности, креативность.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Особенностью данного курса является реализация педагогической идеи формирования у школьников умения учиться – самостоятельно добывать и систематизировать новые знания в исследовательской деятельности. </w:t>
      </w:r>
      <w:proofErr w:type="gram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Программой курса реализуются принципы: научность, доступность, добровольность, </w:t>
      </w:r>
      <w:proofErr w:type="spell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субъектность</w:t>
      </w:r>
      <w:proofErr w:type="spell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деятельностный</w:t>
      </w:r>
      <w:proofErr w:type="spell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личностный подходы, преемственность, результативность, партнёрство, творчество и успех.</w:t>
      </w:r>
      <w:proofErr w:type="gramEnd"/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Кроме того, программа предусматривает реализацию и таких принципов, как: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- непрерывность дополнительного образования как механизма полноты и целостности образования в целом;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развития индивидуальности каждого ребёнка в процессе социального самоопределения в системе внеурочной деятельности;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системность организации учебно-воспитательного процесса;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- раскрытие способностей и поддержка одарённости детей.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 курса согласовано с содержанием программ по технологии, </w:t>
      </w:r>
      <w:proofErr w:type="gram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ИЗО</w:t>
      </w:r>
      <w:proofErr w:type="gram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, окружающего мира. Логика построения содержания курса обусловлена системой последовательной работы по овладению обучающимися основами исследовательской деятельности: от осмысления сути исследовательской деятельности, от истоков научной мысли и теории, от творческой и уникальной деятельности выдающихся учёных – к изучению составных частей исследовательской деятельности. Необходимо, чтобы занятия курса побуждали к активной мыслительной деятельности, учили наблюдать, понимать, осмысливать причинно-следственные связи между деятельностью человека и наукой, тем самым вырабатывать собственное отношение к окружающему миру.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Формы проведения занятий: беседа, игра, практическая работа, эксперимент, наблюдение, экспресс-исследование, коллективные и индивидуальные исследования, самостоятельная работа, защита исследовательских работ, </w:t>
      </w:r>
      <w:proofErr w:type="spell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миниконференция</w:t>
      </w:r>
      <w:proofErr w:type="spell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, консультация.</w:t>
      </w:r>
      <w:proofErr w:type="gramEnd"/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Методы контроля: консультация, доклад, защита исследовательских работ, выступление, выставка, презентация, мини-конференция, научно-исследовательская конференция, участие в конкурсах исследовательских работ.</w:t>
      </w:r>
      <w:proofErr w:type="gramEnd"/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Технологии, методики: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•уровневая дифференциация;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•проблемное обучение;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•моделирующая деятельность;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•поисковая деятельность;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•информационно-коммуникационные технологии;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proofErr w:type="spell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здоровьесберегающие</w:t>
      </w:r>
      <w:proofErr w:type="spell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технологии.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предусматривает проведение внеклассных занятий, работы детей в группах, парах, индивидуальная работа, работа с привлечением родителей. Занятие рассчитано н</w:t>
      </w:r>
      <w:r w:rsidR="007D6A19"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а 45 минут. Занятия проводятся 2</w:t>
      </w: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 в неделю в учебном кабинете или (в зависимости от требуемого оборудования и материалов) в кабинете «Точка Роста», музеях различного типа, библиотеках, на пришкольном участке. </w:t>
      </w:r>
      <w:proofErr w:type="gram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Проектная деятельность включает проведение опытов, наблюдений, экскурсий, заседаний, олимпиад, викторин, встреч с интересными людьми, соревнований, реализации проектов и т.д.</w:t>
      </w:r>
      <w:proofErr w:type="gramEnd"/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Проектная деятельность предусматривает поиск необходимой недостающей информации в энциклопедиях, справочниках, книгах, на электронных носителях, </w:t>
      </w: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 интернете, СМИ и т.д. Источником нужной информации могут быть взрослые: представители различных профессий, родители, увлечённые люди, а также другие дети. Теоретические и практические занятия способствуют развитию устной коммуникативной и речевой компетенции </w:t>
      </w:r>
      <w:proofErr w:type="gram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, умениям: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- вести устный диалог на заданную тему;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- участвовать в обсуждении исследуемого объекта или собранного материала;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- участвовать в работе конференций, чтений.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над проектом или исследовательской работой сопровождается необходимым этапом – работой над темой, в процессе которой обучающимся предлагается собирать самую разную информацию по общей теме. При этом обучающиеся сами выбирают, что именно они хотели бы узнать в рамках данной темы. При дальнейшей работе над проектами составленная общая энциклопедия или картотека может служить одним из основных источников информации по теме.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Предполагаемый порядок действий: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1.Знакомство группы обучающихся с тематикой проектов.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2.Выбор направления и областей темы.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3.Сбор информации, иллюстративного материала и актуальных проблем по теме.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4.Выбор варианта проекта.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5.Работа над созданием проекта.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6.Презентация проектов.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Предполагаемые результаты реализации программы и критерии их оценки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Обучающиеся</w:t>
      </w:r>
      <w:proofErr w:type="gram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получат возможность научиться: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■ видеть проблемы;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■ ставить вопросы;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■ выдвигать гипотезы;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■ давать определение понятиям;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■ классифицировать;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■ наблюдать;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■ проводить эксперименты;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■ делать умозаключения и выводы;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■ структурировать материал;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■ составлять тексты собственных докладов;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■ объяснять, доказывать и защищать свои идеи.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В ходе решения системы проектных задач у школьников могут быть сформированы способности: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■ рефлексировать (видеть проблему; анализировать </w:t>
      </w:r>
      <w:proofErr w:type="gram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сделанное</w:t>
      </w:r>
      <w:proofErr w:type="gram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почему получилось, почему не получилось, видеть трудности, ошибки);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■ </w:t>
      </w:r>
      <w:proofErr w:type="spell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целеполагать</w:t>
      </w:r>
      <w:proofErr w:type="spell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(ставить и удерживать цели);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■ планировать (составлять план своей деятельности);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■ моделировать (представлять способ действия в виде модели-схемы, выделяя всё существенное и главное);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■ проявлять инициативу при поиске способа (способов) решения задачи;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■ вступать в коммуникацию (взаимодействовать при решении задачи, отстаивать свою позицию, принимать или аргументировано отклонять точки зрения других).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По окончании программы обучающиеся смогут продемонстрировать: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 действия, направленные на выявление проблемы и определить направление исследования проблемы;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 задавать вопросы, ответы на которые хотели бы найти;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 обозначить границы исследования;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 разработку гипотез или гипотезы, в том числе и нереальные провокационные идеи;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 деятельность по самостоятельному исследованию;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 выбор методов исследования;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 полученные знания по сбору и обработки информации;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 умение анализировать и обобщать полученные материалы;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• подготовить отчёт – сообщение по результатам исследования;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 организацию публичного выступления и защиту с доказательством своей идеи;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 написание исследовательских работ;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•организацию экспресс – исследования, коллективного и индивидуального исследования;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 свои результаты на мини-конференциях и семинарах;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 ответственность за сбор информации;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• формирование представлений об исследовательском обучении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 интерес к приобретаемым знаниям, полученным </w:t>
      </w:r>
      <w:proofErr w:type="gram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совместной творческой, исследовательской и практической работе.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Общая характеристика курса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Новые стандарты образования предполагают внесение значительных изменений в структуру и содержание, цели и задачи образования, смещение акцентов с одной задачи – вооружить обучающегося знаниями – на другую – формировать у него </w:t>
      </w:r>
      <w:proofErr w:type="spell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общеучебные</w:t>
      </w:r>
      <w:proofErr w:type="spell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умения и навыки, как основу учебной деятельности. Учебная деятельность школьника должна быть освоена им в полной мере, со стороны всех своих компонентов: ученик должен быть ориентирован на нахождение общего способа решения задач (выделение учебной задачи), хорошо владеть системой действий, позволяющих решать эти задачи (учебные действия); уметь самостоятельно контролировать процесс своей учебной работы (контроль) и адекватно оценивать качество его выполнения (оценка), только тогда ученик становится субъектом учебной деятельности. Одним из способов превращения ученика в субъект учебной деятельности является его участие в исследовательской деятельности. Исследовательская деятельность обучающегося является средством освоения действительности и его главные цели – установление истины, развитие умения работать с информацией, формирование исследовательского стиля мышления.</w:t>
      </w:r>
      <w:r w:rsidR="007D6A19"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Это актуально для обучающихся 9</w:t>
      </w: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классов, поскольку именно на этом этапе учебная деятельность является ведущей и определяет развитие главных познавательных особенностей развивающейся личности и, в дальнейшем, данный курс помогает </w:t>
      </w:r>
      <w:proofErr w:type="gram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обучающемуся</w:t>
      </w:r>
      <w:proofErr w:type="gram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9-м классе продемонстрировать достойный и интересный проект на защите по проектной деятельности. Результатом этой деятельности является формирование познавательных мотивов, исследовательских умений, субъективно новых для обучающихся знаний и способов деятельности. Исследовательская практика ребёнка интенсивно может развиваться в сфере дополнительного образования на внеклассных и внеурочных занятиях. Исследовательская деятельность позволяет привлекать к работе разные категории участников образовательного процесса (обучающихся, родителей, учителей), создаёт условия для работы с семьёй, общения детей и взрослых, их самовыражения и самоутверждения, развития творческих способностей, предоставляет возможность для отдыха и </w:t>
      </w: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удовлетворения своих потребностей. Так возникла идея объединить детей и взрослых для обучения их исследовательской деятельности. Курс внеурочной деятельности «Исследовательский проект» является продолжением урочной деятельности, опирается на идеи образовательных систем, использующихся в основной школе. Ценность программы заключается в том, что обучающиеся получают возможность посмотреть на различные проблемы с позиции учёных, ощутить весь спектр требований к научному исследованию. Её актуальность основывается на интересе, потребностях обучающихся и их родителей.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Календарно-тематическое планирование </w:t>
      </w:r>
      <w:r w:rsidR="008B74BB">
        <w:rPr>
          <w:rFonts w:ascii="Times New Roman" w:eastAsia="Times New Roman" w:hAnsi="Times New Roman" w:cs="Times New Roman"/>
          <w:color w:val="000000"/>
          <w:sz w:val="28"/>
          <w:szCs w:val="28"/>
        </w:rPr>
        <w:t>курса на 2024-2025</w:t>
      </w: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учебный год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6"/>
        <w:gridCol w:w="2476"/>
        <w:gridCol w:w="3152"/>
        <w:gridCol w:w="1559"/>
      </w:tblGrid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№ </w:t>
            </w:r>
            <w:proofErr w:type="gramStart"/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46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81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1. Исследовательский проект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Что такое исследование? Кто такие исследователи? Что можно исследовать?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Выбор темы исследования.</w:t>
            </w:r>
          </w:p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 исследовательских работ. Банк идей.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исследовательских работ.</w:t>
            </w:r>
          </w:p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Актуальность выбора темы для исследования.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Тема, предмет, объект исследования.</w:t>
            </w:r>
          </w:p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Выбор литературы (работа в библиотеке)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Постановка вопроса (поиск гипотезы).</w:t>
            </w:r>
          </w:p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Формулировка предположения (гипотезы)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Выбор темы и обоснование ее актуальности.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Цели и задачи исследования.</w:t>
            </w:r>
          </w:p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Коллективная игра-исследование.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исследования (практическое занятие).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Индивидуальная работа по планированию и проведению самостоятельных исследований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Экскурсия в виртуальный музей Науки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изобретательских задач.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Наблюдение и наблюдательность.</w:t>
            </w:r>
          </w:p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Наблюдение как способ выявления проблем.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наблюдательности.</w:t>
            </w:r>
          </w:p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Выводы из наблюдений и экспериментов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Коллекционирование</w:t>
            </w:r>
          </w:p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Виды коллекций, их цели и назначение.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Экспресс-исследование</w:t>
            </w:r>
          </w:p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«Какие коллекции собирают люди»</w:t>
            </w:r>
          </w:p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Сообщение о своих коллекциях.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Эксперимент.</w:t>
            </w:r>
          </w:p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Мысленные эксперименты и эксперименты на моделях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Сбор материала для исследования.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Изготовление слайдов. Слайдовая презентация.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Секреты и методы творчества</w:t>
            </w:r>
          </w:p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Логические цепочки. </w:t>
            </w:r>
            <w:proofErr w:type="spellStart"/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Причинн</w:t>
            </w:r>
            <w:proofErr w:type="gramStart"/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proofErr w:type="gramEnd"/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следственные связи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полученных данных.</w:t>
            </w:r>
          </w:p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результатов исследования.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Важно: «Копируя – проверяй информацию»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Требования к созданию компьютерной презентации.</w:t>
            </w:r>
          </w:p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3D-моделирование.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Стендовый доклад. Требования к оформлению.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работы над исследованием.</w:t>
            </w:r>
          </w:p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Требования к оформлению, публичным выступлениям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Логическое построение текстового материала в работе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к защите (практическое занятие)</w:t>
            </w:r>
          </w:p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Индивидуальная консультация.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Подведение итогов. Защита исследовательских работ и творческих проектов.</w:t>
            </w:r>
          </w:p>
          <w:bookmarkEnd w:id="0"/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37EC1" w:rsidRPr="00DD4740" w:rsidTr="00334B33">
        <w:trPr>
          <w:tblCellSpacing w:w="15" w:type="dxa"/>
        </w:trPr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EC1" w:rsidRPr="00DD4740" w:rsidRDefault="00E37EC1" w:rsidP="004208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740"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Содержание занятий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 «Исследовательский проект»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Что можно исследовать? Правильная постановка задач и цели проекта, грамотное формулирование темы. Задания для развития исследовательских способностей. Игра на развитие формулирования темы. Как задавать вопросы? Банк идей - Игра «Задай вопрос». Составление «Банка идей». Тема, предмет, объект исследования.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Характеристика понятий: тема, предмет, объект исследования. Обоснование актуальности выбора темы исследования. Предмет исследования как проблема в самой теме исследования. Какими могут быть исследования. Знать: как выбрать тему, предмет, объект исследования. Уметь: выбирать тему, предмет, объект исследования, обосновывать актуальность темы.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Цели и задачи исследования. Соответствие цели и задач теме исследования. Сущность изучаемого процесса, его главные свойства, особенности. Основные стадии, этапы исследования. Знать: ответ на вопрос – зачем ты проводишь исследование? Уметь: ставить цели и задачи исследования.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Учимся выдвигать гипотезы – Понятия: гипотеза, провокационная идея. Вопросы для рассмотрения: Что такое гипотеза? Как создаются гипотезы? Что такое провокационная идея и чем она отличается от гипотезы? Как строить гипотезы? Гипотезы могут начинаться со слов: может быть…, предположим…, допустим…, возможно…, что, если…</w:t>
      </w:r>
      <w:proofErr w:type="gram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Практические задания: “Давайте вместе подумаем”, “Что бы произошло, если бы волшебник исполнил три самых главных желания каждого человека на Земле?”, “Придумай, как можно больше гипотез и провокационных идей” и др. Знать: как создаются гипотезы. Уметь: создавать и строить гипотезы, </w:t>
      </w:r>
      <w:proofErr w:type="gram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провокационную идею от гипотезы</w:t>
      </w:r>
      <w:proofErr w:type="gram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B74BB" w:rsidRDefault="008B74BB" w:rsidP="00E37EC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B74BB" w:rsidRDefault="008B74BB" w:rsidP="00E37EC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 1. Организация исследовательского проектирования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Метод исследования как путь решения задач исследователя. Знакомство с основными доступными детям методами исследования: подумать самостоятельно; посмотреть книги о том, что исследуешь; спросить у других людей; познакомиться с кино- и телефильмами по теме своего исследования; обратиться к компьютеру, посмотреть в глобальной компьютерной сети Интернет; понаблюдать; провести эксперимент. Практические задания: тренировка в использовании методов исследования в ходе изучения доступных объектов (вода, свет, комнатные растения, люди и т.д.). Знать: методы исследования. Уметь: использовать методы исследования при решении задач исследования, задавать вопросы, составлять план работы, находить информацию.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Наблюдение и наблюдательность. Наблюдение как способ выявления проблем. Знакомство с наблюдением как методом исследования. Изучение преимуществ и недостатков (показать наиболее распространенные зрительные иллюзии) наблюдения. Сфера наблюдения в научных исследованиях. Информация об открытиях, сделанных на основе наблюдений. Знакомство с приборами, созданными для наблюдения (микроскоп, лупа и другое). Практические задания: “Назови все особенности предмета”, “Нарисуй в точности предмет”, “Парные картинки, содержащие различие”, “Найди ошибки художника”. Знать: метод исследования – наблюдение. Уметь: проводить наблюдения над объектом и т.д.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Коллекционирование. Понятия: коллекционирование, коллекционер, коллекция. Что такое коллекционирование. Кто такой коллекционер. Что можно коллекционировать. Как быстро собрать коллекцию. Практические задания: выбор темы для коллекции, сбор материала. Знать: понятия – коллекционирование, коллекционер, коллекция. Уметь: выбирать тему для коллекционирования, собирать материал. </w:t>
      </w:r>
      <w:proofErr w:type="gram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Экспресс-исследование</w:t>
      </w:r>
      <w:proofErr w:type="gram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«Какие коллекции собирают люди». Поисковая деятельность по </w:t>
      </w:r>
      <w:proofErr w:type="gram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теме</w:t>
      </w:r>
      <w:proofErr w:type="gram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«Какие коллекции собирают люди». Сообщение о своих коллекциях. Выступления учащихся </w:t>
      </w:r>
      <w:proofErr w:type="gram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gram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своих </w:t>
      </w:r>
      <w:proofErr w:type="spell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лколекциях</w:t>
      </w:r>
      <w:proofErr w:type="spell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Что такое эксперимент? Понятия: эксперимент, экспериментирование. Самый главный способ получения информации. Что знаем об эксперименте и экспериментировании? Как узнать новое с помощью экспериментов? Планирование и проведение эксперимента. Практическая работа. Знать: понятия – эксперимент и экспериментирование. Уметь: планировать эксперимент, находить новое с помощью эксперимента. Мысленные эксперименты и эксперименты на моделях. Проведение эксперимента на моделях. Эксперименты на заданную тематику. Сбор материала для исследования. Понятия: способ фиксации знаний, исследовательский поиск, методы исследования.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Что такое исследовательский поиск. Способы фиксации получаемых сведений (обычное письмо, пиктографическое письмо, схемы, рисунки, значки, символы и другое). Знать: правила и способы сбора материала. Уметь: находить и собирать материал по теме исследования, пользоваться способами фиксации материала. Обобщение полученных данных.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 2. Анализ исследования - обобщение, главное, второстепенное.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Что такое обобщение. Приемы обобщения. Определения понятиям. Выбор главного. Последовательность изложения.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Важно знать: «Копируя – проверяй информацию». Плагиат, ссылки, авторские права, регламент изложения копируемого текста.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Практические задания: “Учимся анализировать”, “Учимся выделять главное”, “Расположи материал в определенной последовательности”. Знать: способы обобщения материала. Уметь: обобщать материал, пользоваться приёмами обобщения, находить главное.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Как подготовить сообщение о результатах исследования и подготовиться к защите.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Составление плана подготовки к защите проекта. Как подготовить сообщение. Сообщение, доклад. Что такое доклад? Как правильно спланировать сообщение о своем исследовании?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Как выделить главное и второстепенное? Знать: правила подготовки сообщения. Уметь: планировать свою работу “Что сначала, что потом”, “Составление рассказов по заданному алгоритму” и другое. Подготовка к защите. Защита. Вопросы для рассмотрения (коллективное обсуждение проблем): Что такое защита? Как правильно делать доклад? Как отвечать на вопросы? Индивидуальные консультации.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Консультации проводятся педагогом для обучающихся и родителей, работающих в </w:t>
      </w:r>
      <w:proofErr w:type="spellStart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микрогруппах</w:t>
      </w:r>
      <w:proofErr w:type="spellEnd"/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или индивидуально.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работ к публичной защите. Подведение итогов работы. Анализ своей проектной деятельности.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B74BB" w:rsidRDefault="008B74BB" w:rsidP="00E37EC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B74BB" w:rsidRDefault="008B74BB" w:rsidP="00E37EC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B74BB" w:rsidRDefault="008B74BB" w:rsidP="00E37EC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B74BB" w:rsidRDefault="008B74BB" w:rsidP="00E37EC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B74BB" w:rsidRDefault="008B74BB" w:rsidP="00E37EC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B74BB" w:rsidRDefault="008B74BB" w:rsidP="00E37EC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B74BB" w:rsidRDefault="008B74BB" w:rsidP="00E37EC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B74BB" w:rsidRDefault="008B74BB" w:rsidP="00E37EC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Литература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Для учителя: 1.Савенков А.И. Методика исследовательского обучения школьников. Издательство «Учебная литература», дом «Фёдоров», 2008.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2.Савенков А.И. Я – исследователь. Рабочая тетрадь для школьников. Издательство дом «Фёдоров», 2008.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3.М.В. Дубова Организация проектной деятельности школьников. Практическое пособие для учителей. – М.: БАЛЛАС, 2008.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Для обучающихся: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1.Энциклопедии, справочники и другая аналогичная литература.</w:t>
      </w:r>
    </w:p>
    <w:p w:rsidR="00E37EC1" w:rsidRPr="00DD4740" w:rsidRDefault="00E37EC1" w:rsidP="00E37E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740">
        <w:rPr>
          <w:rFonts w:ascii="Times New Roman" w:eastAsia="Times New Roman" w:hAnsi="Times New Roman" w:cs="Times New Roman"/>
          <w:color w:val="000000"/>
          <w:sz w:val="28"/>
          <w:szCs w:val="28"/>
        </w:rPr>
        <w:t>2.Интернет – ресурсы.</w:t>
      </w:r>
    </w:p>
    <w:p w:rsidR="0033678B" w:rsidRDefault="0033678B" w:rsidP="008816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33678B" w:rsidSect="00DE598F">
      <w:pgSz w:w="11906" w:h="16838"/>
      <w:pgMar w:top="567" w:right="851" w:bottom="82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BF6" w:rsidRDefault="003C5BF6" w:rsidP="003453BF">
      <w:pPr>
        <w:spacing w:after="0" w:line="240" w:lineRule="auto"/>
      </w:pPr>
      <w:r>
        <w:separator/>
      </w:r>
    </w:p>
  </w:endnote>
  <w:endnote w:type="continuationSeparator" w:id="0">
    <w:p w:rsidR="003C5BF6" w:rsidRDefault="003C5BF6" w:rsidP="00345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BF6" w:rsidRDefault="003C5BF6" w:rsidP="003453BF">
      <w:pPr>
        <w:spacing w:after="0" w:line="240" w:lineRule="auto"/>
      </w:pPr>
      <w:r>
        <w:separator/>
      </w:r>
    </w:p>
  </w:footnote>
  <w:footnote w:type="continuationSeparator" w:id="0">
    <w:p w:rsidR="003C5BF6" w:rsidRDefault="003C5BF6" w:rsidP="003453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453BF"/>
    <w:rsid w:val="000257C8"/>
    <w:rsid w:val="00072DD6"/>
    <w:rsid w:val="000805E4"/>
    <w:rsid w:val="00084372"/>
    <w:rsid w:val="000A2F95"/>
    <w:rsid w:val="000E7D8C"/>
    <w:rsid w:val="001031C8"/>
    <w:rsid w:val="00107A64"/>
    <w:rsid w:val="00113AD6"/>
    <w:rsid w:val="0012787E"/>
    <w:rsid w:val="00136162"/>
    <w:rsid w:val="0014250E"/>
    <w:rsid w:val="00157987"/>
    <w:rsid w:val="001A3A16"/>
    <w:rsid w:val="001C4BE4"/>
    <w:rsid w:val="001C5368"/>
    <w:rsid w:val="001D4112"/>
    <w:rsid w:val="001E46E2"/>
    <w:rsid w:val="00257309"/>
    <w:rsid w:val="00276688"/>
    <w:rsid w:val="0027798E"/>
    <w:rsid w:val="00280595"/>
    <w:rsid w:val="002A34AA"/>
    <w:rsid w:val="002C2DAE"/>
    <w:rsid w:val="00315851"/>
    <w:rsid w:val="00326EB2"/>
    <w:rsid w:val="00334B33"/>
    <w:rsid w:val="0033678B"/>
    <w:rsid w:val="003453BF"/>
    <w:rsid w:val="00397A59"/>
    <w:rsid w:val="003B77FD"/>
    <w:rsid w:val="003C5BF6"/>
    <w:rsid w:val="0041266D"/>
    <w:rsid w:val="004626F2"/>
    <w:rsid w:val="0047557A"/>
    <w:rsid w:val="00487CDB"/>
    <w:rsid w:val="004B754F"/>
    <w:rsid w:val="004E3E6B"/>
    <w:rsid w:val="00542B2E"/>
    <w:rsid w:val="00561844"/>
    <w:rsid w:val="005B0A55"/>
    <w:rsid w:val="005C4BC0"/>
    <w:rsid w:val="005D02AA"/>
    <w:rsid w:val="00610BFE"/>
    <w:rsid w:val="006159A9"/>
    <w:rsid w:val="006237D8"/>
    <w:rsid w:val="0064649B"/>
    <w:rsid w:val="00666292"/>
    <w:rsid w:val="006A1CD0"/>
    <w:rsid w:val="006B7233"/>
    <w:rsid w:val="006C2F05"/>
    <w:rsid w:val="00723701"/>
    <w:rsid w:val="00730D1D"/>
    <w:rsid w:val="00775EA5"/>
    <w:rsid w:val="007A3489"/>
    <w:rsid w:val="007A77BE"/>
    <w:rsid w:val="007D6A19"/>
    <w:rsid w:val="007F585C"/>
    <w:rsid w:val="008005C5"/>
    <w:rsid w:val="008110B1"/>
    <w:rsid w:val="0083635F"/>
    <w:rsid w:val="00881697"/>
    <w:rsid w:val="00894CCB"/>
    <w:rsid w:val="00895650"/>
    <w:rsid w:val="008B74BB"/>
    <w:rsid w:val="008F0DBC"/>
    <w:rsid w:val="008F4787"/>
    <w:rsid w:val="00910131"/>
    <w:rsid w:val="00926B05"/>
    <w:rsid w:val="00952E4B"/>
    <w:rsid w:val="009677E2"/>
    <w:rsid w:val="0097037F"/>
    <w:rsid w:val="00983812"/>
    <w:rsid w:val="009C0377"/>
    <w:rsid w:val="00A259C0"/>
    <w:rsid w:val="00A5148F"/>
    <w:rsid w:val="00A55126"/>
    <w:rsid w:val="00A62FC1"/>
    <w:rsid w:val="00A67E9F"/>
    <w:rsid w:val="00A8027F"/>
    <w:rsid w:val="00A8642F"/>
    <w:rsid w:val="00AA63E0"/>
    <w:rsid w:val="00AA6886"/>
    <w:rsid w:val="00AF279E"/>
    <w:rsid w:val="00B03882"/>
    <w:rsid w:val="00B15758"/>
    <w:rsid w:val="00B71BC4"/>
    <w:rsid w:val="00BB6B61"/>
    <w:rsid w:val="00BC1297"/>
    <w:rsid w:val="00C142E6"/>
    <w:rsid w:val="00C229FC"/>
    <w:rsid w:val="00C410A1"/>
    <w:rsid w:val="00C605C2"/>
    <w:rsid w:val="00CF0E44"/>
    <w:rsid w:val="00CF23DC"/>
    <w:rsid w:val="00CF6EF6"/>
    <w:rsid w:val="00D370BC"/>
    <w:rsid w:val="00D4736B"/>
    <w:rsid w:val="00D75312"/>
    <w:rsid w:val="00D8726C"/>
    <w:rsid w:val="00DA30D6"/>
    <w:rsid w:val="00DD2CDB"/>
    <w:rsid w:val="00DD4740"/>
    <w:rsid w:val="00DE598F"/>
    <w:rsid w:val="00DE61BE"/>
    <w:rsid w:val="00DF0EF6"/>
    <w:rsid w:val="00E23601"/>
    <w:rsid w:val="00E26FEC"/>
    <w:rsid w:val="00E37EC1"/>
    <w:rsid w:val="00E6755E"/>
    <w:rsid w:val="00E85DB0"/>
    <w:rsid w:val="00E95F85"/>
    <w:rsid w:val="00EB28CA"/>
    <w:rsid w:val="00EB5970"/>
    <w:rsid w:val="00EC740B"/>
    <w:rsid w:val="00EF2B33"/>
    <w:rsid w:val="00F07A70"/>
    <w:rsid w:val="00F1409B"/>
    <w:rsid w:val="00F20BCD"/>
    <w:rsid w:val="00F36199"/>
    <w:rsid w:val="00F43DD0"/>
    <w:rsid w:val="00F475D3"/>
    <w:rsid w:val="00FC7001"/>
    <w:rsid w:val="00FF2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453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453BF"/>
  </w:style>
  <w:style w:type="paragraph" w:styleId="a5">
    <w:name w:val="footer"/>
    <w:basedOn w:val="a"/>
    <w:link w:val="a6"/>
    <w:uiPriority w:val="99"/>
    <w:semiHidden/>
    <w:unhideWhenUsed/>
    <w:rsid w:val="003453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453BF"/>
  </w:style>
  <w:style w:type="table" w:styleId="a7">
    <w:name w:val="Table Grid"/>
    <w:basedOn w:val="a1"/>
    <w:uiPriority w:val="59"/>
    <w:rsid w:val="009703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20">
    <w:name w:val="Style20"/>
    <w:basedOn w:val="a"/>
    <w:uiPriority w:val="99"/>
    <w:rsid w:val="009C037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A3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3A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6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3069</Words>
  <Characters>17499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Admin</cp:lastModifiedBy>
  <cp:revision>14</cp:revision>
  <cp:lastPrinted>2019-06-28T08:37:00Z</cp:lastPrinted>
  <dcterms:created xsi:type="dcterms:W3CDTF">2023-09-03T13:17:00Z</dcterms:created>
  <dcterms:modified xsi:type="dcterms:W3CDTF">2024-09-26T06:50:00Z</dcterms:modified>
</cp:coreProperties>
</file>