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B24" w:rsidRDefault="004A2D35" w:rsidP="00962B2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6299835" cy="8909948"/>
            <wp:effectExtent l="0" t="0" r="0" b="0"/>
            <wp:docPr id="1" name="Рисунок 1" descr="C:\Users\Admin\AppData\Local\Temp\Rar$DRa6724.8237\IMG_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Rar$DRa6724.8237\IMG_00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09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62B24" w:rsidRDefault="00962B24" w:rsidP="00962B2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62B24" w:rsidRDefault="00962B24" w:rsidP="00962B2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37EC1" w:rsidRPr="00DD4740" w:rsidRDefault="00E37EC1" w:rsidP="00962B24">
      <w:pPr>
        <w:shd w:val="clear" w:color="auto" w:fill="FFFFFF"/>
        <w:spacing w:before="100" w:beforeAutospacing="1" w:after="100" w:afterAutospacing="1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Настоящая программа разработана в соответствии с современной нормативной правовой базой в области образования: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 законом от 29.122012 № 273-ФЗ «Об образовании в Российской Федерации»;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Концепцией развития дополнительного образования детей, утвержденной распоряжением Правительства РФ от 4 сентября 2014 № 1726-р;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Порядком организации и осуществления образовательной деятельности по дополнительным общеобразовательным программам (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приказом Министерства просвещения РФ от 09.11.2018 № 196).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Методическими рекомендациями по проектированию дополнительных общеобразовательных общеразвивающих программ (включая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разноуровневые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программы)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18.11.2015 № 09-3242</w:t>
      </w: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Методическми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рекомендациями по реализации адаптированных дополнительных общеобразовательных программ, способствующих социально-психологической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 от 29.03.2016 года № ВК- 641/09;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2.4.2.2821-10 «Санитарно-эпидемиологические требования к условиям и организации обучения в общеобразовательных учреждениях» (Постановления Главного государственного санитарного врача РФ от 29 декабря 2010 г. № 189).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 (Постановление Главного государственного санитарного врача Российской Федерации от 4 июля 2014 г. №41);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модифицирована.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Курс внеурочной деятельности «Исследовательский проект» рассчитан на 1 год обучения, носит индивидуальный и групповой характер обучения.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виду –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прикладной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типу –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модифицированный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По уровню освоения – общекультурный социальный уровень.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В реализации курса задействованы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9 классы.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Разработанный курс по своему тематическому содержанию разработан для обучающихся 9 классов в помощь для реализации и освоения грамотной и результативной созидательно-исследовательской проектной деятельности.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Срок реализации программы - 1 год.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 и режим занятий: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рассчитано на 68 часа в год (2 час в неделю).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программы: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условий для успешного освоения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 исследовательской деятельности при разработке проектов.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программы: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формировать представление об исследовательском обучении как ведущем способе учебной деятельности;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обучать специальным знаниям, необходимым для проведения самостоятельных исследований;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формировать и развивать умения и навыки исследовательского поиска;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развивать познавательные потребности и способности, креативность.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Особенностью данного курса является реализация педагогической идеи формирования у школьников умения учиться – самостоятельно добывать и систематизировать новые знания в исследовательской деятельности.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Программой курса реализуются принципы: научность, доступность, добровольность,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субъектность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деятельностный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личностный подходы, преемственность, результативность, партнёрство, творчество и успех.</w:t>
      </w:r>
      <w:proofErr w:type="gramEnd"/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того, программа предусматривает реализацию и таких принципов, как: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- непрерывность дополнительного образования как механизма полноты и целостности образования в целом;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развития индивидуальности каждого ребёнка в процессе социального самоопределения в системе внеурочной деятельности;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системность организации учебно-воспитательного процесса;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- раскрытие способностей и поддержка одарённости детей.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курса согласовано с содержанием программ по технологии,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ИЗО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, окружающего мира. Логика построения содержания курса обусловлена системой последовательной работы по овладению обучающимися основами исследовательской деятельности: от осмысления сути исследовательской деятельности, от истоков научной мысли и теории, от творческой и уникальной деятельности выдающихся учёных – к изучению составных частей исследовательской деятельности. Необходимо, чтобы занятия курса побуждали к активной мыслительной деятельности, учили наблюдать, понимать, осмысливать причинно-следственные связи между деятельностью человека и наукой, тем самым вырабатывать собственное отношение к окружающему миру.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Формы проведения занятий: беседа, игра, практическая работа, эксперимент, наблюдение, экспресс-исследование, коллективные и индивидуальные исследования, самостоятельная работа, защита исследовательских работ,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миниконференция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, консультация.</w:t>
      </w:r>
      <w:proofErr w:type="gramEnd"/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контроля: консультация, доклад, защита исследовательских работ, выступление, выставка, презентация, мини-конференция, научно-исследовательская конференция, участие в конкурсах исследовательских работ.</w:t>
      </w:r>
      <w:proofErr w:type="gramEnd"/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Технологии, методики: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•уровневая дифференциация;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•проблемное обучение;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•моделирующая деятельность;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•поисковая деятельность;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•информационно-коммуникационные технологии;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предусматривает проведение внеклассных занятий, работы детей в группах, парах, индивидуальная работа, работа с привлечением родителей. Занятие рассчитано н</w:t>
      </w:r>
      <w:r w:rsidR="007D6A19"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а 45 минут. Занятия проводятся 2</w:t>
      </w: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 в неделю в учебном кабинете или (в зависимости от требуемого оборудования и материалов) в кабинете «Точка Роста», музеях различного типа, библиотеках, на пришкольном участке.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Проектная деятельность включает проведение опытов, наблюдений, экскурсий, заседаний, олимпиад, викторин, встреч с интересными людьми, соревнований, реализации проектов и т.д.</w:t>
      </w:r>
      <w:proofErr w:type="gramEnd"/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Проектная деятельность предусматривает поиск необходимой недостающей информации в энциклопедиях, справочниках, книгах, на электронных носителях, </w:t>
      </w: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интернете, СМИ и т.д. Источником нужной информации могут быть взрослые: представители различных профессий, родители, увлечённые люди, а также другие дети. Теоретические и практические занятия способствуют развитию устной коммуникативной и речевой компетенции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, умениям: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- вести устный диалог на заданную тему;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- участвовать в обсуждении исследуемого объекта или собранного материала;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- участвовать в работе конференций, чтений.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над проектом или исследовательской работой сопровождается необходимым этапом – работой над темой, в процессе которой обучающимся предлагается собирать самую разную информацию по общей теме. При этом обучающиеся сами выбирают, что именно они хотели бы узнать в рамках данной темы. При дальнейшей работе над проектами составленная общая энциклопедия или картотека может служить одним из основных источников информации по теме.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Предполагаемый порядок действий: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1.Знакомство группы обучающихся с тематикой проектов.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2.Выбор направления и областей темы.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3.Сбор информации, иллюстративного материала и актуальных проблем по теме.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4.Выбор варианта проекта.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5.Работа над созданием проекта.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6.Презентация проектов.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Предполагаемые результаты реализации программы и критерии их оценки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получат возможность научиться: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видеть проблемы;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ставить вопросы;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выдвигать гипотезы;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давать определение понятиям;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классифицировать;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наблюдать;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проводить эксперименты;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■ делать умозаключения и выводы;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структурировать материал;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составлять тексты собственных докладов;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объяснять, доказывать и защищать свои идеи.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решения системы проектных задач у школьников могут быть сформированы способности: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■ рефлексировать (видеть проблему; анализировать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сделанное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почему получилось, почему не получилось, видеть трудности, ошибки);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целеполагать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(ставить и удерживать цели);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планировать (составлять план своей деятельности);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моделировать (представлять способ действия в виде модели-схемы, выделяя всё существенное и главное);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проявлять инициативу при поиске способа (способов) решения задачи;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По окончании программы обучающиеся смогут продемонстрировать: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действия, направленные на выявление проблемы и определить направление исследования проблемы;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задавать вопросы, ответы на которые хотели бы найти;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обозначить границы исследования;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разработку гипотез или гипотезы, в том числе и нереальные провокационные идеи;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деятельность по самостоятельному исследованию;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выбор методов исследования;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полученные знания по сбору и обработки информации;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умение анализировать и обобщать полученные материалы;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 подготовить отчёт – сообщение по результатам исследования;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организацию публичного выступления и защиту с доказательством своей идеи;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написание исследовательских работ;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•организацию экспресс – исследования, коллективного и индивидуального исследования;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свои результаты на мини-конференциях и семинарах;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ответственность за сбор информации;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формирование представлений об исследовательском обучении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 интерес к приобретаемым знаниям, полученным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совместной творческой, исследовательской и практической работе.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курса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Новые стандарты образования предполагают внесение значительных изменений в структуру и содержание, цели и задачи образования, смещение акцентов с одной задачи – вооружить обучающегося знаниями – на другую – формировать у него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общеучебные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и навыки, как основу учебной деятельности. Учебная деятельность школьника должна быть освоена им в полной мере, со стороны всех своих компонентов: ученик должен быть ориентирован на нахождение общего способа решения задач (выделение учебной задачи), хорошо владеть системой действий, позволяющих решать эти задачи (учебные действия); уметь самостоятельно контролировать процесс своей учебной работы (контроль) и адекватно оценивать качество его выполнения (оценка), только тогда ученик становится субъектом учебной деятельности. Одним из способов превращения ученика в субъект учебной деятельности является его участие в исследовательской деятельности. Исследовательская деятельность обучающегося является средством освоения действительности и его главные цели – установление истины, развитие умения работать с информацией, формирование исследовательского стиля мышления.</w:t>
      </w:r>
      <w:r w:rsidR="007D6A19"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актуально для обучающихся 9</w:t>
      </w: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классов, поскольку именно на этом этапе учебная деятельность является ведущей и определяет развитие главных познавательных особенностей развивающейся личности и, в дальнейшем, данный курс помогает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обучающемуся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9-м классе продемонстрировать достойный и интересный проект на защите по проектной деятельности. Результатом этой деятельности является формирование познавательных мотивов, исследовательских умений, субъективно новых для обучающихся знаний и способов деятельности. Исследовательская практика ребёнка интенсивно может развиваться в сфере дополнительного образования на внеклассных и внеурочных занятиях. Исследовательская деятельность позволяет привлекать к работе разные категории участников образовательного процесса (обучающихся, родителей, учителей), создаёт условия для работы с семьёй, общения детей и взрослых, их самовыражения и самоутверждения, развития творческих способностей, предоставляет возможность для отдыха и </w:t>
      </w: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удовлетворения своих потребностей. Так возникла идея объединить детей и взрослых для обучения их исследовательской деятельности. Курс внеурочной деятельности «Исследовательский проект» является продолжением урочной деятельности, опирается на идеи образовательных систем, использующихся в основной школе. Ценность программы заключается в том, что обучающиеся получают возможность посмотреть на различные проблемы с позиции учёных, ощутить весь спектр требований к научному исследованию. Её актуальность основывается на интересе, потребностях обучающихся и их родителей.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Календарно-тематическое планирование </w:t>
      </w:r>
      <w:r w:rsidR="008B74BB">
        <w:rPr>
          <w:rFonts w:ascii="Times New Roman" w:eastAsia="Times New Roman" w:hAnsi="Times New Roman" w:cs="Times New Roman"/>
          <w:color w:val="000000"/>
          <w:sz w:val="28"/>
          <w:szCs w:val="28"/>
        </w:rPr>
        <w:t>курса на 2024-2025</w:t>
      </w: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год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"/>
        <w:gridCol w:w="2476"/>
        <w:gridCol w:w="3152"/>
        <w:gridCol w:w="1559"/>
      </w:tblGrid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№ </w:t>
            </w:r>
            <w:proofErr w:type="gramStart"/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4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81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1. Исследовательский проект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исследование? Кто такие исследователи? Что можно исследовать?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темы исследования.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 исследовательских работ. Банк идей.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исследовательских работ.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Актуальность выбора темы для исследования.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Тема, предмет, объект исследования.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литературы (работа в библиотеке)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вопроса (поиск гипотезы).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Формулировка предположения (гипотезы)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темы и обоснование ее актуальности.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и задачи исследования.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Коллективная игра-исследование.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исследования (практическое занятие).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Индивидуальная работа по планированию и проведению самостоятельных исследований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 в виртуальный музей Науки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изобретательских задач.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и наблюдательность.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как способ выявления проблем.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наблюдательности.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Выводы из наблюдений и экспериментов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Коллекционирование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коллекций, их цели и назначение.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Экспресс-исследование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«Какие коллекции собирают люди»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Сообщение о своих коллекциях.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Эксперимент.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Мысленные эксперименты и эксперименты на моделях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Сбор материала для исследования.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слайдов. Слайдовая презентация.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Секреты и методы творчества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Логические цепочки. </w:t>
            </w:r>
            <w:proofErr w:type="spellStart"/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Причинн</w:t>
            </w:r>
            <w:proofErr w:type="gramStart"/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proofErr w:type="gramEnd"/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следственные связи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полученных данных.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результатов исследования.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Важно: «Копируя – проверяй информацию»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к созданию компьютерной презентации.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3D-моделирование.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Стендовый доклад. Требования к оформлению.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работы над исследованием.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к оформлению, публичным выступлениям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Логическое построение текстового материала в работе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защите (практическое занятие)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Индивидуальная консультация.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Подведение итогов. Защита исследовательских работ и творческих проектов.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занятий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«Исследовательский проект»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Что можно исследовать? Правильная постановка задач и цели проекта, грамотное формулирование темы. Задания для развития исследовательских способностей. Игра на развитие формулирования темы. Как задавать вопросы? Банк идей - Игра «Задай вопрос». Составление «Банка идей». Тема, предмет, объект исследования.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Характеристика понятий: тема, предмет, объект исследования. Обоснование актуальности выбора темы исследования. Предмет исследования как проблема в самой теме исследования. Какими могут быть исследования. Знать: как выбрать тему, предмет, объект исследования. Уметь: выбирать тему, предмет, объект исследования, обосновывать актуальность темы.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и задачи исследования. Соответствие цели и задач теме исследования. Сущность изучаемого процесса, его главные свойства, особенности. Основные стадии, этапы исследования. Знать: ответ на вопрос – зачем ты проводишь исследование? Уметь: ставить цели и задачи исследования.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Учимся выдвигать гипотезы – Понятия: гипотеза, провокационная идея. Вопросы для рассмотрения: Что такое гипотеза? Как создаются гипотезы? Что такое провокационная идея и чем она отличается от гипотезы? Как строить гипотезы? Гипотезы могут начинаться со слов: может быть…, предположим…, допустим…, возможно…, что, если…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Практические задания: “Давайте вместе подумаем”, “Что бы произошло, если бы волшебник исполнил три самых главных желания каждого человека на Земле?”, “Придумай, как можно больше гипотез и провокационных идей” и др. Знать: как создаются гипотезы. Уметь: создавать и строить гипотезы,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провокационную идею от гипотезы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1. Организация исследовательского проектирования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Метод исследования как путь решения задач исследователя. Знакомство с основными доступными детям методами исследования: подумать самостоятельно; посмотреть книги о том, что исследуешь; спросить у других людей; познакомиться с кино- и телефильмами по теме своего исследования; обратиться к компьютеру, посмотреть в глобальной компьютерной сети Интернет; понаблюдать; провести эксперимент. Практические задания: тренировка в использовании методов исследования в ходе изучения доступных объектов (вода, свет, комнатные растения, люди и т.д.). Знать: методы исследования. Уметь: использовать методы исследования при решении задач исследования, задавать вопросы, составлять план работы, находить информацию.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и наблюдательность. Наблюдение как способ выявления проблем. Знакомство с наблюдением как методом исследования. Изучение преимуществ и недостатков (показать наиболее распространенные зрительные иллюзии) наблюдения. Сфера наблюдения в научных исследованиях. Информация об открытиях, сделанных на основе наблюдений. Знакомство с приборами, созданными для наблюдения (микроскоп, лупа и другое). Практические задания: “Назови все особенности предмета”, “Нарисуй в точности предмет”, “Парные картинки, содержащие различие”, “Найди ошибки художника”. Знать: метод исследования – наблюдение. Уметь: проводить наблюдения над объектом и т.д.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Коллекционирование. Понятия: коллекционирование, коллекционер, коллекция. Что такое коллекционирование. Кто такой коллекционер. Что можно коллекционировать. Как быстро собрать коллекцию. Практические задания: выбор темы для коллекции, сбор материала. Знать: понятия – коллекционирование, коллекционер, коллекция. Уметь: выбирать тему для коллекционирования, собирать материал.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Экспресс-исследование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«Какие коллекции собирают люди». Поисковая деятельность по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теме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«Какие коллекции собирают люди». Сообщение о своих коллекциях. Выступления учащихся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своих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лколекциях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эксперимент? Понятия: эксперимент, экспериментирование. Самый главный способ получения информации. Что знаем об эксперименте и экспериментировании? Как узнать новое с помощью экспериментов? Планирование и проведение эксперимента. Практическая работа. Знать: понятия – эксперимент и экспериментирование. Уметь: планировать эксперимент, находить новое с помощью эксперимента. Мысленные эксперименты и эксперименты на моделях. Проведение эксперимента на моделях. Эксперименты на заданную тематику. Сбор материала для исследования. Понятия: способ фиксации знаний, исследовательский поиск, методы исследования.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исследовательский поиск. Способы фиксации получаемых сведений (обычное письмо, пиктографическое письмо, схемы, рисунки, значки, символы и другое). Знать: правила и способы сбора материала. Уметь: находить и собирать материал по теме исследования, пользоваться способами фиксации материала. Обобщение полученных данных.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2. Анализ исследования - обобщение, главное, второстепенное.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Что такое обобщение. Приемы обобщения. Определения понятиям. Выбор главного. Последовательность изложения.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 знать: «Копируя – проверяй информацию». Плагиат, ссылки, авторские права, регламент изложения копируемого текста.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Практические задания: “Учимся анализировать”, “Учимся выделять главное”, “Расположи материал в определенной последовательности”. Знать: способы обобщения материала. Уметь: обобщать материал, пользоваться приёмами обобщения, находить главное.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Как подготовить сообщение о результатах исследования и подготовиться к защите.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плана подготовки к защите проекта. Как подготовить сообщение. Сообщение, доклад. Что такое доклад? Как правильно спланировать сообщение о своем исследовании?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Как выделить главное и второстепенное? Знать: правила подготовки сообщения. Уметь: планировать свою работу “Что сначала, что потом”, “Составление рассказов по заданному алгоритму” и другое. Подготовка к защите. Защита. Вопросы для рассмотрения (коллективное обсуждение проблем): Что такое защита? Как правильно делать доклад? Как отвечать на вопросы? Индивидуальные консультации.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Консультации проводятся педагогом для обучающихся и родителей, работающих в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микрогруппах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индивидуально.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работ к публичной защите. Подведение итогов работы. Анализ своей проектной деятельности.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Литература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учителя: 1.Савенков А.И. Методика исследовательского обучения школьников. Издательство «Учебная литература», дом «Фёдоров», 2008.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2.Савенков А.И. Я – исследователь. Рабочая тетрадь для школьников. Издательство дом «Фёдоров», 2008.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3.М.В. Дубова Организация проектной деятельности школьников. Практическое пособие для учителей. – М.: БАЛЛАС, 2008.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обучающихся: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1.Энциклопедии, справочники и другая аналогичная литература.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2.Интернет – ресурсы.</w:t>
      </w:r>
    </w:p>
    <w:p w:rsidR="0033678B" w:rsidRDefault="0033678B" w:rsidP="00881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3678B" w:rsidSect="00DE598F">
      <w:pgSz w:w="11906" w:h="16838"/>
      <w:pgMar w:top="567" w:right="851" w:bottom="82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9B" w:rsidRDefault="008E079B" w:rsidP="003453BF">
      <w:pPr>
        <w:spacing w:after="0" w:line="240" w:lineRule="auto"/>
      </w:pPr>
      <w:r>
        <w:separator/>
      </w:r>
    </w:p>
  </w:endnote>
  <w:endnote w:type="continuationSeparator" w:id="0">
    <w:p w:rsidR="008E079B" w:rsidRDefault="008E079B" w:rsidP="00345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9B" w:rsidRDefault="008E079B" w:rsidP="003453BF">
      <w:pPr>
        <w:spacing w:after="0" w:line="240" w:lineRule="auto"/>
      </w:pPr>
      <w:r>
        <w:separator/>
      </w:r>
    </w:p>
  </w:footnote>
  <w:footnote w:type="continuationSeparator" w:id="0">
    <w:p w:rsidR="008E079B" w:rsidRDefault="008E079B" w:rsidP="003453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53BF"/>
    <w:rsid w:val="000257C8"/>
    <w:rsid w:val="00072DD6"/>
    <w:rsid w:val="000805E4"/>
    <w:rsid w:val="00084372"/>
    <w:rsid w:val="000A2F95"/>
    <w:rsid w:val="000E7D8C"/>
    <w:rsid w:val="001031C8"/>
    <w:rsid w:val="00107A64"/>
    <w:rsid w:val="00113AD6"/>
    <w:rsid w:val="0012787E"/>
    <w:rsid w:val="00136162"/>
    <w:rsid w:val="0014250E"/>
    <w:rsid w:val="00157987"/>
    <w:rsid w:val="001A3A16"/>
    <w:rsid w:val="001C4BE4"/>
    <w:rsid w:val="001C5368"/>
    <w:rsid w:val="001D4112"/>
    <w:rsid w:val="001E46E2"/>
    <w:rsid w:val="00257309"/>
    <w:rsid w:val="00276688"/>
    <w:rsid w:val="0027798E"/>
    <w:rsid w:val="00280595"/>
    <w:rsid w:val="002A34AA"/>
    <w:rsid w:val="002C2DAE"/>
    <w:rsid w:val="00315851"/>
    <w:rsid w:val="00326EB2"/>
    <w:rsid w:val="00334B33"/>
    <w:rsid w:val="0033678B"/>
    <w:rsid w:val="003453BF"/>
    <w:rsid w:val="00397A59"/>
    <w:rsid w:val="003B77FD"/>
    <w:rsid w:val="003C5BF6"/>
    <w:rsid w:val="0041266D"/>
    <w:rsid w:val="004626F2"/>
    <w:rsid w:val="0047557A"/>
    <w:rsid w:val="00487CDB"/>
    <w:rsid w:val="004A2D35"/>
    <w:rsid w:val="004B754F"/>
    <w:rsid w:val="004E3E6B"/>
    <w:rsid w:val="00542B2E"/>
    <w:rsid w:val="00561844"/>
    <w:rsid w:val="005B0A55"/>
    <w:rsid w:val="005C4BC0"/>
    <w:rsid w:val="005D02AA"/>
    <w:rsid w:val="00610BFE"/>
    <w:rsid w:val="006159A9"/>
    <w:rsid w:val="006237D8"/>
    <w:rsid w:val="0064649B"/>
    <w:rsid w:val="00666292"/>
    <w:rsid w:val="006A1CD0"/>
    <w:rsid w:val="006B7233"/>
    <w:rsid w:val="006C2F05"/>
    <w:rsid w:val="00723701"/>
    <w:rsid w:val="00730D1D"/>
    <w:rsid w:val="00775EA5"/>
    <w:rsid w:val="007A3489"/>
    <w:rsid w:val="007A77BE"/>
    <w:rsid w:val="007D6A19"/>
    <w:rsid w:val="007F585C"/>
    <w:rsid w:val="008005C5"/>
    <w:rsid w:val="008110B1"/>
    <w:rsid w:val="0083635F"/>
    <w:rsid w:val="00881697"/>
    <w:rsid w:val="00894CCB"/>
    <w:rsid w:val="00895650"/>
    <w:rsid w:val="008B74BB"/>
    <w:rsid w:val="008E079B"/>
    <w:rsid w:val="008F0DBC"/>
    <w:rsid w:val="008F4787"/>
    <w:rsid w:val="00910131"/>
    <w:rsid w:val="00926B05"/>
    <w:rsid w:val="00952E4B"/>
    <w:rsid w:val="00962B24"/>
    <w:rsid w:val="009677E2"/>
    <w:rsid w:val="0097037F"/>
    <w:rsid w:val="00983812"/>
    <w:rsid w:val="009C0377"/>
    <w:rsid w:val="00A259C0"/>
    <w:rsid w:val="00A5148F"/>
    <w:rsid w:val="00A55126"/>
    <w:rsid w:val="00A62FC1"/>
    <w:rsid w:val="00A67E9F"/>
    <w:rsid w:val="00A8027F"/>
    <w:rsid w:val="00A8642F"/>
    <w:rsid w:val="00AA63E0"/>
    <w:rsid w:val="00AA6886"/>
    <w:rsid w:val="00AF279E"/>
    <w:rsid w:val="00B03882"/>
    <w:rsid w:val="00B15758"/>
    <w:rsid w:val="00B71BC4"/>
    <w:rsid w:val="00BB6B61"/>
    <w:rsid w:val="00BC1297"/>
    <w:rsid w:val="00C142E6"/>
    <w:rsid w:val="00C229FC"/>
    <w:rsid w:val="00C410A1"/>
    <w:rsid w:val="00C605C2"/>
    <w:rsid w:val="00CF0E44"/>
    <w:rsid w:val="00CF23DC"/>
    <w:rsid w:val="00CF6EF6"/>
    <w:rsid w:val="00D370BC"/>
    <w:rsid w:val="00D4736B"/>
    <w:rsid w:val="00D75312"/>
    <w:rsid w:val="00D8726C"/>
    <w:rsid w:val="00DA30D6"/>
    <w:rsid w:val="00DD2CDB"/>
    <w:rsid w:val="00DD4740"/>
    <w:rsid w:val="00DE598F"/>
    <w:rsid w:val="00DE61BE"/>
    <w:rsid w:val="00DF0EF6"/>
    <w:rsid w:val="00E23601"/>
    <w:rsid w:val="00E26FEC"/>
    <w:rsid w:val="00E37EC1"/>
    <w:rsid w:val="00E6755E"/>
    <w:rsid w:val="00E85DB0"/>
    <w:rsid w:val="00E95F85"/>
    <w:rsid w:val="00EB28CA"/>
    <w:rsid w:val="00EB5970"/>
    <w:rsid w:val="00EC740B"/>
    <w:rsid w:val="00EF2B33"/>
    <w:rsid w:val="00F07A70"/>
    <w:rsid w:val="00F1409B"/>
    <w:rsid w:val="00F20BCD"/>
    <w:rsid w:val="00F36199"/>
    <w:rsid w:val="00F43DD0"/>
    <w:rsid w:val="00F475D3"/>
    <w:rsid w:val="00FB3FAC"/>
    <w:rsid w:val="00FC7001"/>
    <w:rsid w:val="00FF2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5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53BF"/>
  </w:style>
  <w:style w:type="paragraph" w:styleId="a5">
    <w:name w:val="footer"/>
    <w:basedOn w:val="a"/>
    <w:link w:val="a6"/>
    <w:uiPriority w:val="99"/>
    <w:semiHidden/>
    <w:unhideWhenUsed/>
    <w:rsid w:val="00345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53BF"/>
  </w:style>
  <w:style w:type="table" w:styleId="a7">
    <w:name w:val="Table Grid"/>
    <w:basedOn w:val="a1"/>
    <w:uiPriority w:val="59"/>
    <w:rsid w:val="009703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0">
    <w:name w:val="Style20"/>
    <w:basedOn w:val="a"/>
    <w:uiPriority w:val="99"/>
    <w:rsid w:val="009C037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A3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A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6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2959</Words>
  <Characters>16870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18</cp:revision>
  <cp:lastPrinted>2019-06-28T08:37:00Z</cp:lastPrinted>
  <dcterms:created xsi:type="dcterms:W3CDTF">2023-09-03T13:17:00Z</dcterms:created>
  <dcterms:modified xsi:type="dcterms:W3CDTF">2024-10-07T18:29:00Z</dcterms:modified>
</cp:coreProperties>
</file>